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40" w:rsidRDefault="00C31C4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1C40" w:rsidRDefault="00C31C40">
      <w:pPr>
        <w:pStyle w:val="ConsPlusNormal"/>
        <w:jc w:val="both"/>
        <w:outlineLvl w:val="0"/>
      </w:pPr>
    </w:p>
    <w:p w:rsidR="00C31C40" w:rsidRDefault="00C31C40">
      <w:pPr>
        <w:pStyle w:val="ConsPlusNormal"/>
        <w:outlineLvl w:val="0"/>
      </w:pPr>
      <w:r>
        <w:t>Зарегистрировано в Минюсте России 16 августа 2019 г. N 55649</w:t>
      </w:r>
    </w:p>
    <w:p w:rsidR="00C31C40" w:rsidRDefault="00C31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C31C40" w:rsidRDefault="00C31C40">
      <w:pPr>
        <w:pStyle w:val="ConsPlusTitle"/>
        <w:jc w:val="center"/>
      </w:pPr>
      <w:r>
        <w:t>И АТОМНОМУ НАДЗОРУ</w:t>
      </w:r>
    </w:p>
    <w:p w:rsidR="00C31C40" w:rsidRDefault="00C31C40">
      <w:pPr>
        <w:pStyle w:val="ConsPlusTitle"/>
        <w:jc w:val="center"/>
      </w:pPr>
    </w:p>
    <w:p w:rsidR="00C31C40" w:rsidRDefault="00C31C40">
      <w:pPr>
        <w:pStyle w:val="ConsPlusTitle"/>
        <w:jc w:val="center"/>
      </w:pPr>
      <w:r>
        <w:t>ПРИКАЗ</w:t>
      </w:r>
    </w:p>
    <w:p w:rsidR="00C31C40" w:rsidRDefault="00C31C40">
      <w:pPr>
        <w:pStyle w:val="ConsPlusTitle"/>
        <w:jc w:val="center"/>
      </w:pPr>
      <w:r>
        <w:t>от 8 апреля 2019 г. N 140</w:t>
      </w:r>
    </w:p>
    <w:p w:rsidR="00C31C40" w:rsidRDefault="00C31C40">
      <w:pPr>
        <w:pStyle w:val="ConsPlusTitle"/>
        <w:jc w:val="center"/>
      </w:pPr>
    </w:p>
    <w:p w:rsidR="00C31C40" w:rsidRDefault="00C31C40">
      <w:pPr>
        <w:pStyle w:val="ConsPlusTitle"/>
        <w:jc w:val="center"/>
      </w:pPr>
      <w:r>
        <w:t>ОБ УТВЕРЖДЕНИИ АДМИНИСТРАТИВНОГО РЕГЛАМЕНТА</w:t>
      </w:r>
    </w:p>
    <w:p w:rsidR="00C31C40" w:rsidRDefault="00C31C40">
      <w:pPr>
        <w:pStyle w:val="ConsPlusTitle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C31C40" w:rsidRDefault="00C31C40">
      <w:pPr>
        <w:pStyle w:val="ConsPlusTitle"/>
        <w:jc w:val="center"/>
      </w:pPr>
      <w:r>
        <w:t>И АТОМНОМУ НАДЗОРУ ПРЕДОСТАВЛЕНИЯ ГОСУДАРСТВЕННОЙ УСЛУГИ</w:t>
      </w:r>
    </w:p>
    <w:p w:rsidR="00C31C40" w:rsidRDefault="00C31C40">
      <w:pPr>
        <w:pStyle w:val="ConsPlusTitle"/>
        <w:jc w:val="center"/>
      </w:pPr>
      <w:r>
        <w:t>ПО РЕГИСТРАЦИИ ОПАСНЫХ ПРОИЗВОДСТВЕННЫХ ОБЪЕКТОВ</w:t>
      </w:r>
    </w:p>
    <w:p w:rsidR="00C31C40" w:rsidRDefault="00C31C40">
      <w:pPr>
        <w:pStyle w:val="ConsPlusTitle"/>
        <w:jc w:val="center"/>
      </w:pPr>
      <w:r>
        <w:t xml:space="preserve">В ГОСУДАРСТВЕННОМ РЕЕСТРЕ </w:t>
      </w:r>
      <w:proofErr w:type="gramStart"/>
      <w:r>
        <w:t>ОПАСНЫХ</w:t>
      </w:r>
      <w:proofErr w:type="gramEnd"/>
    </w:p>
    <w:p w:rsidR="00C31C40" w:rsidRDefault="00C31C40">
      <w:pPr>
        <w:pStyle w:val="ConsPlusTitle"/>
        <w:jc w:val="center"/>
      </w:pPr>
      <w:r>
        <w:t>ПРОИЗВОДСТВЕННЫХ ОБЪЕКТОВ</w:t>
      </w:r>
    </w:p>
    <w:p w:rsidR="00C31C40" w:rsidRDefault="00C31C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1C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24 ноября 1998 г. N 1371 "О регистрации объектов в государственном реестре опасных производственных объектов" (Собрание законодательства Российской Федерации, 1998, N 48, ст. 5938; 2005, N 7, ст. 560; 2009, N 18, ст. 2248; 2011, N 7, ст. 979; N 48, ст. 6942;</w:t>
      </w:r>
      <w:proofErr w:type="gramEnd"/>
      <w:r>
        <w:t xml:space="preserve"> 2013, N 24, ст. 3009; 2014, N 18, ст. 2187; N 34, ст. 4673; 2016, N 1, ст. 234; N 51, ст. 7390; 2017, N 21, ст. 3024; 2018, N 10, ст. 1514),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506; 2017, N 44, ст. 6523; 2018, </w:t>
      </w:r>
      <w:proofErr w:type="gramStart"/>
      <w:r>
        <w:t xml:space="preserve">N 6, ст. 880; N 25, ст. 3696; N 36, ст. 5623; N 46, ст. 7050), </w:t>
      </w:r>
      <w:hyperlink r:id="rId9" w:history="1">
        <w:r>
          <w:rPr>
            <w:color w:val="0000FF"/>
          </w:rPr>
          <w:t>подпунктом 5.2.2.5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</w:t>
      </w:r>
      <w:proofErr w:type="gramEnd"/>
      <w:r>
        <w:t xml:space="preserve"> </w:t>
      </w:r>
      <w:proofErr w:type="gramStart"/>
      <w:r>
        <w:t>2006, N 5, ст. 544; N 23, ст. 2527; N 52, ст. 5587; 2008, N 22, ст. 2581; N 46, ст. 5337; 2009, N 6, ст. 738; N 33, ст. 4081; N 49, ст. 5976; 2010, N 9, ст. 960; N 26, ст. 3350; N 38, ст. 4835; 2011, N 6, ст. 888;</w:t>
      </w:r>
      <w:proofErr w:type="gramEnd"/>
      <w:r>
        <w:t xml:space="preserve"> </w:t>
      </w:r>
      <w:proofErr w:type="gramStart"/>
      <w:r>
        <w:t>N 14, ст. 1935; N 41, ст. 5750; N 50, ст. 7385; 2012, N 29, ст. 4123; N 42, ст. 5726; 2013, N 12, ст. 1343; N 45, ст. 5822; 2014, N 2, ст. 108; N 35, ст. 4773; 2015, N 2, ст. 491; N 4, ст. 661; 2016, N 28, ст. 4741;</w:t>
      </w:r>
      <w:proofErr w:type="gramEnd"/>
      <w:r>
        <w:t xml:space="preserve"> </w:t>
      </w:r>
      <w:proofErr w:type="gramStart"/>
      <w:r>
        <w:t>N 48, ст. 6789; 2017, N 12, ст. 1729; N 26, ст. 3847; 2018, N 29, ст. 4438), приказываю: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</w:pPr>
      <w:r>
        <w:t>Руководитель</w:t>
      </w:r>
    </w:p>
    <w:p w:rsidR="00C31C40" w:rsidRDefault="00C31C40">
      <w:pPr>
        <w:pStyle w:val="ConsPlusNormal"/>
        <w:jc w:val="right"/>
      </w:pPr>
      <w:r>
        <w:t>А.В.АЛЕШИН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  <w:outlineLvl w:val="0"/>
      </w:pPr>
      <w:r>
        <w:t>Утвержден</w:t>
      </w:r>
    </w:p>
    <w:p w:rsidR="00C31C40" w:rsidRDefault="00C31C40">
      <w:pPr>
        <w:pStyle w:val="ConsPlusNormal"/>
        <w:jc w:val="right"/>
      </w:pPr>
      <w:r>
        <w:t>приказом Федеральной службы</w:t>
      </w:r>
    </w:p>
    <w:p w:rsidR="00C31C40" w:rsidRDefault="00C31C40">
      <w:pPr>
        <w:pStyle w:val="ConsPlusNormal"/>
        <w:jc w:val="right"/>
      </w:pPr>
      <w:r>
        <w:t>по экологическому, технологическому</w:t>
      </w:r>
    </w:p>
    <w:p w:rsidR="00C31C40" w:rsidRDefault="00C31C40">
      <w:pPr>
        <w:pStyle w:val="ConsPlusNormal"/>
        <w:jc w:val="right"/>
      </w:pPr>
      <w:r>
        <w:t>и атомному надзору</w:t>
      </w:r>
    </w:p>
    <w:p w:rsidR="00C31C40" w:rsidRDefault="00C31C40">
      <w:pPr>
        <w:pStyle w:val="ConsPlusNormal"/>
        <w:jc w:val="right"/>
      </w:pPr>
      <w:r>
        <w:t>от 8 апреля 2019 г. N 140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</w:pPr>
      <w:bookmarkStart w:id="1" w:name="P35"/>
      <w:bookmarkEnd w:id="1"/>
      <w:r>
        <w:t>АДМИНИСТРАТИВНЫЙ РЕГЛАМЕНТ</w:t>
      </w:r>
    </w:p>
    <w:p w:rsidR="00C31C40" w:rsidRDefault="00C31C40">
      <w:pPr>
        <w:pStyle w:val="ConsPlusTitle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C31C40" w:rsidRDefault="00C31C40">
      <w:pPr>
        <w:pStyle w:val="ConsPlusTitle"/>
        <w:jc w:val="center"/>
      </w:pPr>
      <w:r>
        <w:t>И АТОМНОМУ НАДЗОРУ ПРЕДОСТАВЛЕНИЯ ГОСУДАРСТВЕННОЙ УСЛУГИ</w:t>
      </w:r>
    </w:p>
    <w:p w:rsidR="00C31C40" w:rsidRDefault="00C31C40">
      <w:pPr>
        <w:pStyle w:val="ConsPlusTitle"/>
        <w:jc w:val="center"/>
      </w:pPr>
      <w:r>
        <w:t>ПО РЕГИСТРАЦИИ ОПАСНЫХ ПРОИЗВОДСТВЕННЫХ ОБЪЕКТОВ</w:t>
      </w:r>
    </w:p>
    <w:p w:rsidR="00C31C40" w:rsidRDefault="00C31C40">
      <w:pPr>
        <w:pStyle w:val="ConsPlusTitle"/>
        <w:jc w:val="center"/>
      </w:pPr>
      <w:r>
        <w:t xml:space="preserve">В ГОСУДАРСТВЕННОМ РЕЕСТРЕ </w:t>
      </w:r>
      <w:proofErr w:type="gramStart"/>
      <w:r>
        <w:t>ОПАСНЫХ</w:t>
      </w:r>
      <w:proofErr w:type="gramEnd"/>
    </w:p>
    <w:p w:rsidR="00C31C40" w:rsidRDefault="00C31C40">
      <w:pPr>
        <w:pStyle w:val="ConsPlusTitle"/>
        <w:jc w:val="center"/>
      </w:pPr>
      <w:r>
        <w:t>ПРОИЗВОДСТВЕННЫХ ОБЪЕКТОВ</w:t>
      </w:r>
    </w:p>
    <w:p w:rsidR="00C31C40" w:rsidRDefault="00C31C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1C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1"/>
      </w:pPr>
      <w:r>
        <w:t>I. Общие положения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Предмет регулирования регламента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(далее - Административный регламент) устанавливает сроки и последовательность административных процедур (действий) должностных лиц Ростехнадзора (его территориальных органов)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 (далее - государственная услуга), а также</w:t>
      </w:r>
      <w:proofErr w:type="gramEnd"/>
      <w:r>
        <w:t xml:space="preserve"> порядок взаимодействия между структурными подразделениями Ростехнадзора (его территориальных органов) и их должностными лицами, взаимодействия Ростехнадзора (его территориальных органов) с заявителями при предоставлении государственной услуги.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Круг заявителей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2. Заявителями являются юридические лица, индивидуальные предприниматели, осуществляющие эксплуатацию опасных производственных объектов (далее - ОПО) на праве собственности или ином законном основании (далее - заявители).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C31C40" w:rsidRDefault="00C31C40">
      <w:pPr>
        <w:pStyle w:val="ConsPlusTitle"/>
        <w:jc w:val="center"/>
      </w:pPr>
      <w:r>
        <w:t>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3. </w:t>
      </w:r>
      <w:proofErr w:type="gramStart"/>
      <w:r>
        <w:t>Информация по вопросам предоставления государственной услуги, сведения о ходе предоставления государственной услуги, справочная информация предоставляются заинтересованным лицам должностными лицами Ростехнадзора (территориальных органов Ростехнадзора) посредством индивидуального информирования (на личном приеме или по телефону - в устной форме, путем направления мотивированного ответа на обращение - в письменной (электронной) форме (в зависимости от формы обращения заинтересованного лица), посредством публичного информирования на информационных стендах в местах</w:t>
      </w:r>
      <w:proofErr w:type="gramEnd"/>
      <w:r>
        <w:t xml:space="preserve"> </w:t>
      </w:r>
      <w:proofErr w:type="gramStart"/>
      <w:r>
        <w:t xml:space="preserve">предоставления государственной услуги, в информационно-телекоммуникационной сети "Интернет" (далее - сеть "Интернет"): на официальных сайтах Ростехнадзора (территориальных органов Ростехнадзора) в сети "Интернет" (далее - официальные сайты Ростехнадзора (территориальных органов Ростехнадзора), в федеральной государственной информационной системе "Единый портал </w:t>
      </w:r>
      <w:r>
        <w:lastRenderedPageBreak/>
        <w:t>государственных и муниципальных услуг (функций)" (далее - ЕПГУ).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4. Информация по вопросам предоставления государственной услуги включает следующие сведения: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категории заявителей, которым предоставляется государственная услуга;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порядок и способы подачи документов, представляемых заявителем для получения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порядок получения заявителем информации по вопросам предоставления государственной услуги, сведений о ходе предоставления государственной услуги, в том числе с использованием ЕПГУ;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 Ростехнадзора (его территориальных органов), а также его должностных лиц.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5. Справочная информация включает в себя следующее: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места нахождения и графики работы Ростехнадзора (территориальных органов Ростехнадзора);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справочные телефоны структурных подразделений Ростехнадзора и территориальных органов Ростехнадзора, предоставляющих государственную услугу, в том числе номер телефона-автоинформатора (при наличии);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адреса официальных сайтов Ростехнадзора (территориальных органов Ростехнадзора), а также электронной почты и (или) формы обратной связи Ростехнадзора в сети "Интернет".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Справочная информация размещается на информационных стендах в помещениях территориальных органов Ростехнадзора, официальных сайтах Ростехнадзора и его территориальных органов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а также на ЕПГУ.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Доступ к информации о сроках и порядке предоставления государственной услуги на ЕПГУ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>
        <w:lastRenderedPageBreak/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6. Информация о порядке предоставления государственной услуги предоставляется на безвозмездной основе.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7. Основными требованиями к информированию о порядке предоставления государственной услуги являются: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достоверность предоставляемой информации;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полнота информирования;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удобство и доступность получения информации;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оперативность предоставления информации.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8. Государственная услуга по регистрации опасных производственных объектов в государственном реестре опасных производственных объектов.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Наименование органа исполнительной власти, предоставляющего</w:t>
      </w:r>
    </w:p>
    <w:p w:rsidR="00C31C40" w:rsidRDefault="00C31C40">
      <w:pPr>
        <w:pStyle w:val="ConsPlusTitle"/>
        <w:jc w:val="center"/>
      </w:pPr>
      <w:r>
        <w:t>государственную услугу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9. Государственная услуга предоставляется территориальными органами Ростехнадзора, за исключением межрегиональных территориальных управлений по надзору за ядерной и радиационной безопасностью Ростехнадзора.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Территориальный орган Ростехнадзора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</w:t>
      </w:r>
      <w:proofErr w:type="gramEnd"/>
      <w:r>
        <w:t xml:space="preserve"> </w:t>
      </w:r>
      <w:proofErr w:type="gramStart"/>
      <w:r>
        <w:t>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2012, N 14, ст. 1655; N 36, ст. 4922; 2013, N 52, ст. 7207; 2014, N 21, ст. 2712; 2015, N 50, ст. 7165, ст. 7189;</w:t>
      </w:r>
      <w:proofErr w:type="gramEnd"/>
      <w:r>
        <w:t xml:space="preserve"> </w:t>
      </w:r>
      <w:proofErr w:type="gramStart"/>
      <w:r>
        <w:t>2016, N 31, ст. 5031; N 37, ст. 5495; 2017, N 8, ст. 1257; N 28, ст. 4138; N 32, ст. 5090; N 40, ст. 5843; N 42, ст. 6154; 2018, N 16, ст. 2371; N 27, ст. 4084; 2018, N 40, ст. 6129; 2019, N 5, ст. 390).</w:t>
      </w:r>
      <w:proofErr w:type="gramEnd"/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1) регистрация ОПО в государственном реестре опасных производственных объектов (далее - Реестр) и выдача свидетельства о регистрации ОПО в Реестре установленного образца (далее свидетельство о регистрации), сведений, характеризующих ОПО;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2) отказ по результатам предварительного рассмотрения заявления и комплекта документов;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lastRenderedPageBreak/>
        <w:t>3) отказ в регистрации ОПО;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4) исключение ОПО из Реестра;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5) отказ в исключении ОПО из Реестра;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6) переоформление бланка свидетельства о регистрации ОПО в Реестре в связи с исправлением допущенных опечаток и (или) ошибок;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7) отказ в переоформлении бланка свидетельства о регистрации ОПО в Реестре в связи с исправлением допущенных опечаток и (или) ошибок;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8) внесение изменений в сведения, содержащиеся в Реестре;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9) отказ во внесении изменений в сведения, содержащиеся в Реестре;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10) изменение сведений, связанных с исключением ОПО из Реестра в связи со сменой эксплуатирующей организации;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11) отказ во внесении изменений в сведения, связанных с исключением ОПО из Реестра в связи со сменой эксплуатирующей организации;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12) выдача дубликата бланка свидетельства о регистрации ОПО в Реестре;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13) отказ в выдаче дубликата бланка свидетельства о регистрации ОПО в Реестре;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14) предоставление информации о зарегистрированных в Реестре ОПО и заявителях в форме выписки, справки об отсутствии запрашиваемых сведений в Реестре;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15) отказ в предоставлении информации о </w:t>
      </w:r>
      <w:proofErr w:type="gramStart"/>
      <w:r>
        <w:t>зарегистрированных</w:t>
      </w:r>
      <w:proofErr w:type="gramEnd"/>
      <w:r>
        <w:t xml:space="preserve"> в Реестре ОПО;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16) прекращение предоставления государственной услуги по инициативе заявителя.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Документ, оформленный по результату предоставления государственной услуги, по выбору заявителя может быть представлен в форме документа на бумажном носителе либо в форме электронного документа через ЕПГУ, подписанного уполномоченным должностным лицом территориального органа Ростехнадзора с использованием усиленной квалифицированной электронной подписи.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C31C40" w:rsidRDefault="00C31C40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C31C40" w:rsidRDefault="00C31C40">
      <w:pPr>
        <w:pStyle w:val="ConsPlusTitle"/>
        <w:jc w:val="center"/>
      </w:pPr>
      <w:r>
        <w:t>участвующие в предоставлении государственной услуги,</w:t>
      </w:r>
    </w:p>
    <w:p w:rsidR="00C31C40" w:rsidRDefault="00C31C40">
      <w:pPr>
        <w:pStyle w:val="ConsPlusTitle"/>
        <w:jc w:val="center"/>
      </w:pPr>
      <w:r>
        <w:t>срок приостановления предоставления государственной услуги</w:t>
      </w:r>
    </w:p>
    <w:p w:rsidR="00C31C40" w:rsidRDefault="00C31C40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C31C40" w:rsidRDefault="00C31C40">
      <w:pPr>
        <w:pStyle w:val="ConsPlusTitle"/>
        <w:jc w:val="center"/>
      </w:pPr>
      <w:r>
        <w:t>законодательством Российской Федерации, срок выдачи</w:t>
      </w:r>
    </w:p>
    <w:p w:rsidR="00C31C40" w:rsidRDefault="00C31C40">
      <w:pPr>
        <w:pStyle w:val="ConsPlusTitle"/>
        <w:jc w:val="center"/>
      </w:pPr>
      <w:r>
        <w:t>(направления) документов, являющихся результатом</w:t>
      </w:r>
    </w:p>
    <w:p w:rsidR="00C31C40" w:rsidRDefault="00C31C40">
      <w:pPr>
        <w:pStyle w:val="ConsPlusTitle"/>
        <w:jc w:val="center"/>
      </w:pPr>
      <w:r>
        <w:t>предоставления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bookmarkStart w:id="2" w:name="P124"/>
      <w:bookmarkEnd w:id="2"/>
      <w:r>
        <w:t>12. Регистрация ОПО в Реестре, оформление и выдача свидетельства о регистрации, исключение ОПО из Реестра, внесение изменений в сведения, содержащиеся в Реестре (изменения характеристик ОПО; изменения, связанные с исключением ОПО в связи со сменой эксплуатирующей организации), осуществляются в срок, не превышающий 20 (двадцати) рабочих дней со дня регистрации соответствующего заявления от заявителя в системе делопроизводства территориального органа Ростехнадзора (далее - система делопроизводства).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" w:name="P125"/>
      <w:bookmarkEnd w:id="3"/>
      <w:r>
        <w:t xml:space="preserve">13. Внесение изменений в сведения о заявителе, содержащиеся в Реестре, указанных </w:t>
      </w:r>
      <w:r>
        <w:lastRenderedPageBreak/>
        <w:t xml:space="preserve">эксплуатирующей организацией в </w:t>
      </w:r>
      <w:hyperlink w:anchor="P666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684" w:history="1">
        <w:r>
          <w:rPr>
            <w:color w:val="0000FF"/>
          </w:rPr>
          <w:t>1.6</w:t>
        </w:r>
      </w:hyperlink>
      <w:r>
        <w:t xml:space="preserve"> формы заявления, установленной приложением N 1 к Административному регламенту, осуществляется в срок, не превышающий 5 (пяти) рабочих дней со дня регистрации соответствующего заявления в системе делопроизводства.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14. Переоформление свидетельства о регистрации в связи с исправлением допущенных опечаток (ошибок), а также выдача дубликата свидетельства о регистрации осуществляются в срок, не превышающий 8 (восьми) рабочих дней со дня регистрации соответствующего заявления в системе делопроизводства.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4" w:name="P127"/>
      <w:bookmarkEnd w:id="4"/>
      <w:r>
        <w:t xml:space="preserve">15. </w:t>
      </w:r>
      <w:proofErr w:type="gramStart"/>
      <w:r>
        <w:t xml:space="preserve">Внесение изменений в сведения о месте нахождения ОПО, сведения о заявителе (адрес места нахождения юридического лица, сведения о правах владения ОПО, в том числе земельных участков, зданий, строений и сооружений, на (в) которых размещаются ОПО (для объектов недвижимости), код общероссийского </w:t>
      </w:r>
      <w:hyperlink r:id="rId1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(далее - ОКВЭД), информация из Реестра или справка об отсутствии запрашиваемых сведений предоставляются в срок, не превышающий</w:t>
      </w:r>
      <w:proofErr w:type="gramEnd"/>
      <w:r>
        <w:t xml:space="preserve"> 10 (десяти) рабочих дней со дня регистрации соответствующего запроса в системе делопроизводства.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15.1. </w:t>
      </w:r>
      <w:proofErr w:type="gramStart"/>
      <w:r>
        <w:t>Регистрация ОПО в Реестре, оформление и выдача свидетельства о регистрации, исключение ОПО из Реестра, внесение изменений в сведения, содержащиеся в Реестре, переоформление свидетельства о регистрации в связи с исправлением допущенных опечаток (ошибок), выдача дубликата свидетельства о регистрации, предоставление информации из Реестра или справки об отсутствии запрашиваемых сведений в случае подачи заявления посредством ЕПГУ осуществляются в срок, не превышающий 5 (пяти</w:t>
      </w:r>
      <w:proofErr w:type="gramEnd"/>
      <w:r>
        <w:t>) рабочих дней со дня регистрации соответствующего заявления в системе делопроизводства, в отношении заявителя и ОПО, адреса которых располагаются на территории одного субъекта Российской Федерации, в случае: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использования стационарно установленных грузоподъемных механизмов (</w:t>
      </w:r>
      <w:proofErr w:type="gramStart"/>
      <w:r>
        <w:t>при</w:t>
      </w:r>
      <w:proofErr w:type="gramEnd"/>
      <w:r>
        <w:t xml:space="preserve"> </w:t>
      </w:r>
      <w:proofErr w:type="gramStart"/>
      <w:r>
        <w:t>отсутствия</w:t>
      </w:r>
      <w:proofErr w:type="gramEnd"/>
      <w:r>
        <w:t xml:space="preserve"> иных признаков опасности на ОПО);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использования котлов передвижных и транспортабельных установок;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ведения буровых работ с использованием буровых установок для геологического изучения недр, добычи углеводородного сырья.</w:t>
      </w:r>
    </w:p>
    <w:p w:rsidR="00C31C40" w:rsidRDefault="00C31C40">
      <w:pPr>
        <w:pStyle w:val="ConsPlusNormal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Приказом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16. Возврат заявителю поданных им документов осуществляется в срок, не превышающий 5 (пяти) рабочих дней со дня регистрации заявления о возврате в системе делопроизводства.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C31C40" w:rsidRDefault="00C31C40">
      <w:pPr>
        <w:pStyle w:val="ConsPlusTitle"/>
        <w:jc w:val="center"/>
      </w:pPr>
      <w:r>
        <w:t>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17. Перечень нормативных правовых актов, регулирующих предоставление государственной услуги, размещается на официальных сайтах Ростехнадзора (его территориальных органов) в сети "Интернет", в федеральном реестре и на ЕПГУ.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31C40" w:rsidRDefault="00C31C40">
      <w:pPr>
        <w:pStyle w:val="ConsPlusTitle"/>
        <w:jc w:val="center"/>
      </w:pPr>
      <w:r>
        <w:t>в соответствии с нормативными правовыми актами</w:t>
      </w:r>
    </w:p>
    <w:p w:rsidR="00C31C40" w:rsidRDefault="00C31C40">
      <w:pPr>
        <w:pStyle w:val="ConsPlusTitle"/>
        <w:jc w:val="center"/>
      </w:pPr>
      <w:r>
        <w:t>для предоставления государственной услуги и услуг,</w:t>
      </w:r>
    </w:p>
    <w:p w:rsidR="00C31C40" w:rsidRDefault="00C31C4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C31C40" w:rsidRDefault="00C31C40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C31C40" w:rsidRDefault="00C31C40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C31C40" w:rsidRDefault="00C31C40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lastRenderedPageBreak/>
        <w:t>18. Основанием для предоставления государственной услуги является направление (представление) заявителем в территориальный орган Ростехнадзора (по адресу места нахождения заявителя) заявления о предоставлении государственной услуги, а также документов, определенных требованиями Административного регламента, содержащих сведения, необходимые для формирования и ведения Реестра.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Заявление о предоставлении государственной услуги заполняется заявителем в соответствии с формой, установленной </w:t>
      </w:r>
      <w:hyperlink w:anchor="P662" w:history="1">
        <w:r>
          <w:rPr>
            <w:color w:val="0000FF"/>
          </w:rPr>
          <w:t>приложением N 1</w:t>
        </w:r>
      </w:hyperlink>
      <w:r>
        <w:t xml:space="preserve"> к Административному регламенту (далее - заявление), от руки или с использованием электронных печатающих устройств и подписывается руководителем юридического лица, индивидуальным предпринимателем либо уполномоченным представителем заявителя, заверяется печатью заявителя (при наличии) или оформляется в форме электронного документа, подписанного усиленной квалифицированной электронной подписью руководителя юридического лица, индивидуального предпринимателя</w:t>
      </w:r>
      <w:proofErr w:type="gramEnd"/>
      <w:r>
        <w:t xml:space="preserve"> либо уполномоченного представителя заявителя (далее - усиленная квалифицированная электронная подпись).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6" w:name="P150"/>
      <w:bookmarkEnd w:id="6"/>
      <w:r>
        <w:t>20. Для регистрации ОПО в Реестре заявитель прилагает к заявлению следующие документы, содержащие сведения, необходимые для формирования и ведения Реестра: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7" w:name="P151"/>
      <w:bookmarkEnd w:id="7"/>
      <w:proofErr w:type="gramStart"/>
      <w:r>
        <w:t xml:space="preserve">1) сведения, характеризующие ОПО (в 2 экземплярах), оформленные согласно </w:t>
      </w:r>
      <w:hyperlink w:anchor="P809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наличии);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Сведения, характеризующие ОПО, оформляются заявителем в виде документа для каждого ОПО.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Сведения, характеризующие ОПО, представленные в форме электронного документа, подписанного усиленной квалифицированной электронной подписью, представляются в одном экземпляре.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8" w:name="P154"/>
      <w:bookmarkEnd w:id="8"/>
      <w:proofErr w:type="gramStart"/>
      <w:r>
        <w:t xml:space="preserve">2) копии документов, подтверждающих наличие у заявителя на праве собственности или ином законном основании ОПО (земельных участков, зданий, строений и сооружений, на (в) которых размещается ОПО (для объектов недвижимости), права на которые не зарегистрированы в Едином государственном реестре недвижимости, технических устройств, обладающих признаками опасности, указанными в </w:t>
      </w:r>
      <w:hyperlink r:id="rId14" w:history="1">
        <w:r>
          <w:rPr>
            <w:color w:val="0000FF"/>
          </w:rPr>
          <w:t>приложении 1</w:t>
        </w:r>
      </w:hyperlink>
      <w:r>
        <w:t xml:space="preserve"> к Федеральному закону "О промышленной безопасности опасных производственных объектов"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1997, N 30, ст. 3588; 2020, N 50, ст. 8074).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В случае если соответствующие права зарегистрированы в Едином государственном реестре недвижимости, представляются реквизиты документов, подтверждающих наличие у заявителя на праве собственности или ином законном основании таких земельных участков, зданий, строений и сооружений.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На ОПО,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процесс основной производственной деятельности, обусловленной особенностями технологического процесса, вместо документов, предусмотренных </w:t>
      </w:r>
      <w:hyperlink w:anchor="P154" w:history="1">
        <w:r>
          <w:rPr>
            <w:color w:val="0000FF"/>
          </w:rPr>
          <w:t>абзацем первым подпункта 2 пункта 20</w:t>
        </w:r>
      </w:hyperlink>
      <w:r>
        <w:t xml:space="preserve"> Административного регламента, заявитель вправе представить документы (в свободной форме), подтверждающие согласие собственника такого ОПО на его эксплуатацию, при предоставлении документов, подтверждающих непрерывность</w:t>
      </w:r>
      <w:proofErr w:type="gramEnd"/>
      <w:r>
        <w:t xml:space="preserve"> производственного процесса основной производственной деятельности, обусловленной особенностями технологического процесса.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При регистрации ОПО, на которых применяются технические устройства, место работы </w:t>
      </w:r>
      <w:r>
        <w:lastRenderedPageBreak/>
        <w:t>которых может меняться (передвижные котельные установки, самоходные грузоподъемные механизмы), в сведениях, характеризующих ОПО, в качестве места нахождения ОПО может указываться адрес заявителя (адрес в пределах места нахождения юридического лица (его филиала, обособленного подразделения) либо адрес регистрации по месту жительства (пребывания) индивидуального предпринимателя);</w:t>
      </w:r>
      <w:proofErr w:type="gramEnd"/>
    </w:p>
    <w:p w:rsidR="00C31C40" w:rsidRDefault="00C31C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3) копию обоснования безопасности ОПО с указанием реквизитов положительного заключения экспертизы промышленной безопасности (в случаях, установленных </w:t>
      </w:r>
      <w:hyperlink r:id="rId16" w:history="1">
        <w:r>
          <w:rPr>
            <w:color w:val="0000FF"/>
          </w:rPr>
          <w:t>пунктом 4 статьи 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</w:t>
      </w:r>
      <w:proofErr w:type="gramEnd"/>
      <w:r>
        <w:t xml:space="preserve"> 2004, N 35, ст. 3607; 2005, N 19, ст. 1752; 2006, N 52, ст. 5498; 2009, N 1, ст. 17, ст. 21; N 52, ст. 6450; 2010, N 30, ст. 4002; N 31, ст. 4195, ст. 4196; 2011, N 27, ст. 3880; N 30, ст. 4590, ст. 4591, ст. 4596; </w:t>
      </w:r>
      <w:proofErr w:type="gramStart"/>
      <w:r>
        <w:t>N 49, ст. 7015, ст. 7025; 2012, N 26, ст. 3446; 2013, N 9, ст. 874; N 27, ст. 3478; 2015, N 1, ст. 67; N 29, ст. 4359; 2016, N 23, ст. 3294; N 27, ст. 4216; 2017, N 9, ст. 1282; N 11, ст. 1540; 2018, N 31, ст. 4860) (далее - Федеральный закон N 116-ФЗ);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4) копию текстовой части подраздела "Технологические решения" проектной документации (документации) на производственные объекты капитального строительства (с указанием реквизитов заключения соответствующей экспертизы, утверждения и (или) регистрации в органах исполнительной власти данного заключения экспертизы);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проектная документация ОПО, разработанная до вступления в силу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2009, N 21, ст. 2576; N 52, ст. 657; 2010, N 16, ст. 1920; N 51, ст. 6937; 2011, N 8, ст. 1118; 2012, N 27, ст. 3738; N 32, ст. 4571; 2013, N 17, ст. 2174; N 20, ст. 2478; N 32, ст. 4328; 2014, N 14, ст. 1627; N 50, ст. 7125; 2015, N 31, ст. 4700; N 45, ст. 6245; 2016, N 5, ст. 698; 2017, N 19, ст. 2843; N 48, ст. 6764; N 6, ст. 942; N 21, ст. 3015; N 29, ст. 4368; N 38, ст. 5619; N 51, ст. 7839; 2018, N 13, ст. 1779; N 18, ст. 2630; </w:t>
      </w:r>
      <w:proofErr w:type="gramStart"/>
      <w:r>
        <w:t xml:space="preserve">N 39, ст. 5970) (далее - постановление Правительства Российской Федерации N 87), не содержит подраздела "Технологические решения", заявителем представляются документы, содержащие сведения об объекте капитального строительства, в объеме, установленном для соответствующего раздела проектной документации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составе разделов проектной документации и требованиях к их содержанию, утвержденным постановлением Правительства Российской Федерации N 87.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bookmarkStart w:id="9" w:name="P162"/>
      <w:bookmarkEnd w:id="9"/>
      <w:r>
        <w:t>5) опись документов.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документов, указанных в </w:t>
      </w:r>
      <w:hyperlink w:anchor="P151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62" w:history="1">
        <w:r>
          <w:rPr>
            <w:color w:val="0000FF"/>
          </w:rPr>
          <w:t>5 пункта 20</w:t>
        </w:r>
      </w:hyperlink>
      <w:r>
        <w:t xml:space="preserve"> Административного регламента, на съемном электронном носителе информации.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Заявление, сведения, характеризующие ОПО, представляются на электронном носителе информации в редактируемом формате и в виде электронных копий.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и сведения, характеризующие ОПО, подписаны уполномоченным представителем заявителя, к заявлению прикладывается оформленная в соответствии с </w:t>
      </w:r>
      <w:r>
        <w:lastRenderedPageBreak/>
        <w:t>законодательством Российской Федерации доверенность или ее копия, заверенная организацией заявителя, или иной документ, подтверждающий право действовать от имени заявителя.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При подаче заявления и сведений, характеризующих ОПО, на бумажном носителе не допускается исправление ошибок в тексте с помощью корректирующего или иного аналогичного средства, двусторонняя печать заявления и сведений, характеризующих ОПО, а также скрепление листов заявления, приводящее к порче бумажного носителя.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21. Для выдачи дубликата свидетельства о регистрации заявитель представляет непосредственно, направляет почтовым отправлением либо посредством ЕПГУ в территориальный орган Ростехнадзора заявление, оформленное в соответствии с </w:t>
      </w:r>
      <w:hyperlink w:anchor="P1009" w:history="1">
        <w:r>
          <w:rPr>
            <w:color w:val="0000FF"/>
          </w:rPr>
          <w:t>приложением N 3</w:t>
        </w:r>
      </w:hyperlink>
      <w:r>
        <w:t xml:space="preserve"> к Административному регламенту.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 случае допущения территориальным органом Ростехнадзора опечаток (ошибок) в выданных в результате предоставления государственной услуги документах заявитель вправе представить в территориальный орган Ростехнадзора непосредственно, направить почтовым отправлением либо посредством ЕПГУ подписанное заявителем или его уполномоченным представителем,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об исправлении допущенных опечаток (ошибок) в</w:t>
      </w:r>
      <w:proofErr w:type="gramEnd"/>
      <w:r>
        <w:t xml:space="preserve"> выданных в результате предоставления государственной услуги документах (далее - заявление об устранении ошибок) с изложением сути допущенных опечаток (ошибок), а также представленный по описи соответствующий документ, содержащий опечатки (ошибки).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Для переоформления бланка свидетельства о регистрации в связи с исправлением допущенных опечаток (ошибок) заявитель направляет в регистрирующий орган заявление, оформленное в соответствии с </w:t>
      </w:r>
      <w:hyperlink w:anchor="P1009" w:history="1">
        <w:r>
          <w:rPr>
            <w:color w:val="0000FF"/>
          </w:rPr>
          <w:t>приложением N 3</w:t>
        </w:r>
      </w:hyperlink>
      <w:r>
        <w:t xml:space="preserve"> к Административному регламенту.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10" w:name="P175"/>
      <w:bookmarkEnd w:id="10"/>
      <w:r>
        <w:t xml:space="preserve">23. </w:t>
      </w:r>
      <w:proofErr w:type="gramStart"/>
      <w:r>
        <w:t>Для внесения изменений в сведения, содержащиеся в Реестре (о заявителе и (или) характеристиках ОПО, с изменением типового наименования (именного кода объекта), изменения адреса места нахождения ОПО, а также связанных с исключением ОПО из Реестра в связи со сменой эксплуатирующей организации), заявитель представляет в территориальный орган Ростехнадзора заявление и представленные по описи соответствующие документы, подтверждающие наличие оснований для внесения изменений, актуализированные</w:t>
      </w:r>
      <w:proofErr w:type="gramEnd"/>
      <w:r>
        <w:t xml:space="preserve"> </w:t>
      </w:r>
      <w:proofErr w:type="gramStart"/>
      <w:r>
        <w:t xml:space="preserve">сведения, характеризующие каждый ОПО (в 2 экземплярах), оформленные согласно </w:t>
      </w:r>
      <w:hyperlink w:anchor="P809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 или подписанные усиленной квалифицированной электронной подписью в случае представления сведений в форме электронного документа в одном экземпляре.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документов, указанных в </w:t>
      </w:r>
      <w:hyperlink w:anchor="P175" w:history="1">
        <w:r>
          <w:rPr>
            <w:color w:val="0000FF"/>
          </w:rPr>
          <w:t>абзаце первом</w:t>
        </w:r>
      </w:hyperlink>
      <w:r>
        <w:t xml:space="preserve"> настоящего пункта, на съемном электронном носителе информации.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Заявление, сведения, характеризующие ОПО, представляются на электронном носителе информации в редактируемом формате.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C31C40" w:rsidRDefault="00C31C40">
      <w:pPr>
        <w:pStyle w:val="ConsPlusNormal"/>
        <w:jc w:val="both"/>
      </w:pPr>
      <w:r>
        <w:t xml:space="preserve">(п. 23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11" w:name="P180"/>
      <w:bookmarkEnd w:id="11"/>
      <w:r>
        <w:t xml:space="preserve">24. Для исключения ОПО из Реестра заявитель представляет заявление с указанием причины </w:t>
      </w:r>
      <w:r>
        <w:lastRenderedPageBreak/>
        <w:t>исключения ОПО из Реестра с приложением копий соответствующих документов, подтверждающих причину исключения ОПО из Реестра, по описи: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>1) в случае ликвидации ОПО: сведения о документации на ликвидацию ОПО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на ликвидацию ОПО в реестре заключений экспертиз промышленной безопасности, копии документов, подтверждающих утилизацию или передачу опасных веществ (при наличии опасных веществ), копии документов, подтверждающих снос (демонтаж) технических устройств, зданий и сооружений на ОПО, имеющих</w:t>
      </w:r>
      <w:proofErr w:type="gramEnd"/>
      <w:r>
        <w:t xml:space="preserve"> признаки опасности согласно </w:t>
      </w:r>
      <w:hyperlink r:id="rId25" w:history="1">
        <w:r>
          <w:rPr>
            <w:color w:val="0000FF"/>
          </w:rPr>
          <w:t>приложению 1</w:t>
        </w:r>
      </w:hyperlink>
      <w:r>
        <w:t xml:space="preserve"> к Федеральному закону N 116-ФЗ, копию акта ликвидации объекта;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>2) в случае вывода ОПО из эксплуатации: сведения о документации на консервацию ОПО на срок более 1 года (включая информацию о наименовании документации, разработчиках), реквизиты регистрационного номера заключения экспертизы промышленной безопасности на документацию о консервации ОПО в реестре заключений экспертиз промышленной безопасности, копию акта о консервации объекта на срок более 1 года;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3) в случае утраты ОПО признаков опасности, указанных в </w:t>
      </w:r>
      <w:hyperlink r:id="rId26" w:history="1">
        <w:r>
          <w:rPr>
            <w:color w:val="0000FF"/>
          </w:rPr>
          <w:t>приложении 1</w:t>
        </w:r>
      </w:hyperlink>
      <w:r>
        <w:t xml:space="preserve"> и </w:t>
      </w:r>
      <w:hyperlink r:id="rId27" w:history="1">
        <w:r>
          <w:rPr>
            <w:color w:val="0000FF"/>
          </w:rPr>
          <w:t>2</w:t>
        </w:r>
      </w:hyperlink>
      <w:r>
        <w:t xml:space="preserve"> к Федеральному закону N 116-ФЗ: сведения из проектной документации (при наличии) на опасный производственный объект, включая копию раздела "Технологические решения" (при наличии) или документы, подтверждающие утрату объектом признаков опасности, указанных в </w:t>
      </w:r>
      <w:hyperlink r:id="rId28" w:history="1">
        <w:r>
          <w:rPr>
            <w:color w:val="0000FF"/>
          </w:rPr>
          <w:t>приложении 1</w:t>
        </w:r>
      </w:hyperlink>
      <w:r>
        <w:t xml:space="preserve"> и </w:t>
      </w:r>
      <w:hyperlink r:id="rId29" w:history="1">
        <w:r>
          <w:rPr>
            <w:color w:val="0000FF"/>
          </w:rPr>
          <w:t>2</w:t>
        </w:r>
      </w:hyperlink>
      <w:r>
        <w:t xml:space="preserve"> к Федеральному закону N 116-ФЗ;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4) изменением критериев отнесения объектов к категории ОПО или требований к идентификации ОПО, предусмотренных нормативными правовыми актами Российской Федерации: пояснительная записка с указанием изменившихся критериев отнесения объектов к категории ОПО или требований к идентификации ОПО.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документов, указанных в </w:t>
      </w:r>
      <w:hyperlink w:anchor="P180" w:history="1">
        <w:r>
          <w:rPr>
            <w:color w:val="0000FF"/>
          </w:rPr>
          <w:t>пункте 24</w:t>
        </w:r>
      </w:hyperlink>
      <w:r>
        <w:t>, на съемном электронном носителе информации.</w:t>
      </w:r>
    </w:p>
    <w:p w:rsidR="00C31C40" w:rsidRDefault="00C31C40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Заявление представляется на электронном носителе информации в редактируемом формате.</w:t>
      </w:r>
    </w:p>
    <w:p w:rsidR="00C31C40" w:rsidRDefault="00C31C40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C31C40" w:rsidRDefault="00C31C40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Приказ</w:t>
        </w:r>
      </w:hyperlink>
      <w:r>
        <w:t xml:space="preserve"> Ростехнадзора от 24.05.2021 N 187.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12" w:name="P193"/>
      <w:bookmarkEnd w:id="12"/>
      <w:r>
        <w:t xml:space="preserve">25. Для получения информации о </w:t>
      </w:r>
      <w:proofErr w:type="gramStart"/>
      <w:r>
        <w:t>зарегистрированных</w:t>
      </w:r>
      <w:proofErr w:type="gramEnd"/>
      <w:r>
        <w:t xml:space="preserve"> в Реестре ОПО заявителями направляются заявление о предоставлении информации о зарегистрированных в Реестре ОПО в соответствии с </w:t>
      </w:r>
      <w:hyperlink w:anchor="P1098" w:history="1">
        <w:r>
          <w:rPr>
            <w:color w:val="0000FF"/>
          </w:rPr>
          <w:t>приложением N 4</w:t>
        </w:r>
      </w:hyperlink>
      <w:r>
        <w:t xml:space="preserve"> к Административному регламенту в территориальные органы Ростехнадзора.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26. Заявление и документы, необходимые для предоставления государственной услуги, перечисленные в </w:t>
      </w:r>
      <w:hyperlink w:anchor="P150" w:history="1">
        <w:r>
          <w:rPr>
            <w:color w:val="0000FF"/>
          </w:rPr>
          <w:t>пунктах 20</w:t>
        </w:r>
      </w:hyperlink>
      <w:r>
        <w:t xml:space="preserve">, </w:t>
      </w:r>
      <w:hyperlink w:anchor="P175" w:history="1">
        <w:r>
          <w:rPr>
            <w:color w:val="0000FF"/>
          </w:rPr>
          <w:t>23</w:t>
        </w:r>
      </w:hyperlink>
      <w:r>
        <w:t xml:space="preserve">, </w:t>
      </w:r>
      <w:hyperlink w:anchor="P180" w:history="1">
        <w:r>
          <w:rPr>
            <w:color w:val="0000FF"/>
          </w:rPr>
          <w:t>24</w:t>
        </w:r>
      </w:hyperlink>
      <w:r>
        <w:t xml:space="preserve">, </w:t>
      </w:r>
      <w:hyperlink w:anchor="P193" w:history="1">
        <w:r>
          <w:rPr>
            <w:color w:val="0000FF"/>
          </w:rPr>
          <w:t>25</w:t>
        </w:r>
      </w:hyperlink>
      <w:r>
        <w:t xml:space="preserve"> и </w:t>
      </w:r>
      <w:hyperlink w:anchor="P197" w:history="1">
        <w:r>
          <w:rPr>
            <w:color w:val="0000FF"/>
          </w:rPr>
          <w:t>28</w:t>
        </w:r>
      </w:hyperlink>
      <w:r>
        <w:t xml:space="preserve"> Административного регламента (далее - комплект документов), представляются в соответствующий территориальный орган Ростехнадзора непосредственно либо направляются почтовым отправлением или в форме электронного документа, подписанного усиленной квалифицированной электронной подписью, через ЕПГУ.</w:t>
      </w:r>
    </w:p>
    <w:p w:rsidR="00C31C40" w:rsidRDefault="00C31C40">
      <w:pPr>
        <w:pStyle w:val="ConsPlusNormal"/>
        <w:jc w:val="both"/>
      </w:pPr>
      <w:r>
        <w:lastRenderedPageBreak/>
        <w:t xml:space="preserve">(п. 26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27. Заявление и комплект документов заверяются подписью руководителя юридического лица, индивидуального предпринимателя либо уполномоченного представителем заявителя и заверяются печатью (при наличии) или в случае направления их в виде электронного документа через ЕПГУ подписываются усиленной квалифицированной электронной подписью.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13" w:name="P197"/>
      <w:bookmarkEnd w:id="13"/>
      <w:r>
        <w:t xml:space="preserve">28. В целях прекращения предоставления государственной услуги заявитель представляет заявление о прекращении предоставления государственной услуги и возврате комплекта документов до истечения срока предоставления государственной услуги, в соответствии с </w:t>
      </w:r>
      <w:hyperlink w:anchor="P1177" w:history="1">
        <w:r>
          <w:rPr>
            <w:color w:val="0000FF"/>
          </w:rPr>
          <w:t>приложением N 5</w:t>
        </w:r>
      </w:hyperlink>
      <w:r>
        <w:t xml:space="preserve"> к Административному регламенту.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31C40" w:rsidRDefault="00C31C40">
      <w:pPr>
        <w:pStyle w:val="ConsPlusTitle"/>
        <w:jc w:val="center"/>
      </w:pPr>
      <w:r>
        <w:t>в соответствии с нормативными правовыми актами</w:t>
      </w:r>
    </w:p>
    <w:p w:rsidR="00C31C40" w:rsidRDefault="00C31C40">
      <w:pPr>
        <w:pStyle w:val="ConsPlusTitle"/>
        <w:jc w:val="center"/>
      </w:pPr>
      <w:r>
        <w:t>для предоставления государственной услуги, которые</w:t>
      </w:r>
    </w:p>
    <w:p w:rsidR="00C31C40" w:rsidRDefault="00C31C40">
      <w:pPr>
        <w:pStyle w:val="ConsPlusTitle"/>
        <w:jc w:val="center"/>
      </w:pPr>
      <w:r>
        <w:t>находятся в распоряжении государственных органов,</w:t>
      </w:r>
    </w:p>
    <w:p w:rsidR="00C31C40" w:rsidRDefault="00C31C40">
      <w:pPr>
        <w:pStyle w:val="ConsPlusTitle"/>
        <w:jc w:val="center"/>
      </w:pPr>
      <w:r>
        <w:t>органов местного самоуправления и иных органов,</w:t>
      </w:r>
    </w:p>
    <w:p w:rsidR="00C31C40" w:rsidRDefault="00C31C40">
      <w:pPr>
        <w:pStyle w:val="ConsPlusTitle"/>
        <w:jc w:val="center"/>
      </w:pPr>
      <w:r>
        <w:t>участвующих в предоставлении государственных</w:t>
      </w:r>
    </w:p>
    <w:p w:rsidR="00C31C40" w:rsidRDefault="00C31C40">
      <w:pPr>
        <w:pStyle w:val="ConsPlusTitle"/>
        <w:jc w:val="center"/>
      </w:pPr>
      <w:r>
        <w:t>или муниципальных услуг, и которые заявитель вправе</w:t>
      </w:r>
    </w:p>
    <w:p w:rsidR="00C31C40" w:rsidRDefault="00C31C40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C31C40" w:rsidRDefault="00C31C40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29. Для предоставления государственной услуги необходимы следующие документы (сведения), находящиеся в распоряжении: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14" w:name="P210"/>
      <w:bookmarkEnd w:id="14"/>
      <w:proofErr w:type="gramStart"/>
      <w:r>
        <w:t>1) Федеральной налоговой службы - выписка из Единого государственного реестра юридических лиц (далее - ЕГРЮЛ) или Единого государственного реестра индивидуальных предпринимателей (далее - ЕГРИП), реестра аккредитованных филиалов, представительств иностранных юридических лиц;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bookmarkStart w:id="15" w:name="P211"/>
      <w:bookmarkEnd w:id="15"/>
      <w:r>
        <w:t>2) Федеральной службы государственной регистрации, кадастра и картографии - документы, подтверждающие наличие государственной регистрации права на здания, строения, сооружения, земельные участки или выписки из Единого государственного реестра недвижимости;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3) Федеральной службы по экологическому, технологическому и атомному надзору - сведения из государственного реестра опасных производственных объектов, реестра заключений экспертизы промышленной безопасности, реестра деклараций промышленной безопасности, реестра лицензий Федеральной службы по экологическому, технологическому и атомному надзору, предоставляемых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2010, N 31</w:t>
      </w:r>
      <w:proofErr w:type="gramEnd"/>
      <w:r>
        <w:t xml:space="preserve">, ст. 4179; </w:t>
      </w:r>
      <w:proofErr w:type="gramStart"/>
      <w:r>
        <w:t xml:space="preserve">Российская газета, 2021, N 150 - 151), сведения о постановке на учет оборудования и подъемных сооружений, подлежащих такому учету в соответствии с федеральными </w:t>
      </w:r>
      <w:hyperlink r:id="rId36" w:history="1">
        <w:r>
          <w:rPr>
            <w:color w:val="0000FF"/>
          </w:rPr>
          <w:t>нормами и правилами</w:t>
        </w:r>
      </w:hyperlink>
      <w:r>
        <w:t xml:space="preserve"> в области промышленной безопасности "Правила промышленной безопасности при использовании оборудования, работающего под избыточным давлением", утвержденными приказом Ростехнадзора от 15 декабря 2020 г. N 536 (зарегистрирован Министерством юстиции Российской Федерации 31 декабря 2020 г., регистрационный N</w:t>
      </w:r>
      <w:proofErr w:type="gramEnd"/>
      <w:r>
        <w:t xml:space="preserve"> 61998), федеральными </w:t>
      </w:r>
      <w:hyperlink r:id="rId37" w:history="1">
        <w:r>
          <w:rPr>
            <w:color w:val="0000FF"/>
          </w:rPr>
          <w:t>нормами и правилами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утвержденными приказом Ростехнадзора от 26 ноября 2020 г. N 461 (зарегистрирован Министерством юстиции Российской Федерации 30 декабря 2020 г., регистрационный N 61983).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spellStart"/>
      <w:r>
        <w:t>Ростехнадзор</w:t>
      </w:r>
      <w:proofErr w:type="spellEnd"/>
      <w:r>
        <w:t xml:space="preserve"> получает сведения о документах, указанных в </w:t>
      </w:r>
      <w:hyperlink w:anchor="P21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211" w:history="1">
        <w:r>
          <w:rPr>
            <w:color w:val="0000FF"/>
          </w:rPr>
          <w:t>2</w:t>
        </w:r>
      </w:hyperlink>
      <w:r>
        <w:t xml:space="preserve"> настоящего пункта, по межведомственному запросу из соответствующего органа Российской Федерации.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lastRenderedPageBreak/>
        <w:t>Заявитель вправе представить по собственной инициативе указанные документы, полученные в соответствующем государственном органе Российской Федерации.</w:t>
      </w:r>
    </w:p>
    <w:p w:rsidR="00C31C40" w:rsidRDefault="00C31C40">
      <w:pPr>
        <w:pStyle w:val="ConsPlusNormal"/>
        <w:jc w:val="both"/>
      </w:pPr>
      <w:r>
        <w:t xml:space="preserve">(п. 29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30. При предоставлении государственной услуги запрещается требовать от заявителя: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9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предоставления документов, подтверждающих внесение заявителем платы за предоставление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31. При записи на прием в территориальный орган Ростехнадзора для подачи запроса о предоставлении услуги запрещается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C31C40" w:rsidRDefault="00C31C40">
      <w:pPr>
        <w:pStyle w:val="ConsPlusTitle"/>
        <w:jc w:val="center"/>
      </w:pPr>
      <w:r>
        <w:t>в приеме документов, необходимых для предоставления</w:t>
      </w:r>
    </w:p>
    <w:p w:rsidR="00C31C40" w:rsidRDefault="00C31C40">
      <w:pPr>
        <w:pStyle w:val="ConsPlusTitle"/>
        <w:jc w:val="center"/>
      </w:pPr>
      <w:r>
        <w:t>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bookmarkStart w:id="16" w:name="P227"/>
      <w:bookmarkEnd w:id="16"/>
      <w:r>
        <w:t>32. Основаниями для отказа в приеме заявления и комплекта документов, являются: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представление заявления (при личном приеме) о предоставлении государственной услуги представителем заявителя без представления документа, удостоверяющего личность, либо без представления доверенности, оформленной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представленные заявителем документы не поддаются прочтению;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отсутствие подтверждения действительности, усиленной квалификационной электронной подписи, включающей проверку статуса (действительности) сертификата открытого ключа, при предоставлении заявительных документов в виде электронного дела через ЕПГУ;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>отсутствие описи документов, а также несоответствие документов, указанных в описи, фактически представленным (направленным);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подача заявительных документов в регистрирующий орган не по принадлежности.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C31C40" w:rsidRDefault="00C31C40">
      <w:pPr>
        <w:pStyle w:val="ConsPlusTitle"/>
        <w:jc w:val="center"/>
      </w:pPr>
      <w:r>
        <w:t>или отказа в предоставлении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33. Основания для приостановления государственной услуги законодательством Российской Федерации не предусмотрены.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34. Основания для отказа в предоставлении государственной услуги отсутствуют.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C31C40" w:rsidRDefault="00C31C4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C31C40" w:rsidRDefault="00C31C40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C31C40" w:rsidRDefault="00C31C40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C31C40" w:rsidRDefault="00C31C40">
      <w:pPr>
        <w:pStyle w:val="ConsPlusTitle"/>
        <w:jc w:val="center"/>
      </w:pPr>
      <w:r>
        <w:t>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35. При предоставлении государственной услуги получение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требуется.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C31C40" w:rsidRDefault="00C31C40">
      <w:pPr>
        <w:pStyle w:val="ConsPlusTitle"/>
        <w:jc w:val="center"/>
      </w:pPr>
      <w:r>
        <w:t>пошлины или иной платы, взимаемой за предоставление</w:t>
      </w:r>
    </w:p>
    <w:p w:rsidR="00C31C40" w:rsidRDefault="00C31C40">
      <w:pPr>
        <w:pStyle w:val="ConsPlusTitle"/>
        <w:jc w:val="center"/>
      </w:pPr>
      <w:r>
        <w:t>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36. За предоставление государственной услуги государственная пошлина или иная плата не взимается.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C31C40" w:rsidRDefault="00C31C40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C31C40" w:rsidRDefault="00C31C4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C31C40" w:rsidRDefault="00C31C40">
      <w:pPr>
        <w:pStyle w:val="ConsPlusTitle"/>
        <w:jc w:val="center"/>
      </w:pPr>
      <w:r>
        <w:t>включая информацию о методике расчета такой платы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37. Плата за предоставление услуг, которые являются необходимыми и обязательными для предоставления государственной услуги, не взимается ввиду их отсутствия.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C31C40" w:rsidRDefault="00C31C40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C31C40" w:rsidRDefault="00C31C40">
      <w:pPr>
        <w:pStyle w:val="ConsPlusTitle"/>
        <w:jc w:val="center"/>
      </w:pPr>
      <w:r>
        <w:t>результата предоставления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38. Максимальный срок ожидания в очереди при подаче документов в территориальные органы Ростехнадзора - 15 (пятнадцать) минут.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39. Максимальный срок ожидания в очереди при получении документов, подтверждающих предоставление государственной услуги - 15 (пятнадцать) минут.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C31C40" w:rsidRDefault="00C31C40">
      <w:pPr>
        <w:pStyle w:val="ConsPlusTitle"/>
        <w:jc w:val="center"/>
      </w:pPr>
      <w:r>
        <w:t>о предоставлении государственной услуги, в том числе</w:t>
      </w:r>
    </w:p>
    <w:p w:rsidR="00C31C40" w:rsidRDefault="00C31C40">
      <w:pPr>
        <w:pStyle w:val="ConsPlusTitle"/>
        <w:jc w:val="center"/>
      </w:pPr>
      <w:r>
        <w:t>в электронной форме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40. Регистрация заявления о предоставлении государственной услуги, поступившего в территориальный орган Ростехнадзора, осуществляется в день его получения территориальным органом Ростехнадзора в порядке, установленном </w:t>
      </w:r>
      <w:hyperlink w:anchor="P273" w:history="1">
        <w:r>
          <w:rPr>
            <w:color w:val="0000FF"/>
          </w:rPr>
          <w:t>пунктом 41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17" w:name="P273"/>
      <w:bookmarkEnd w:id="17"/>
      <w:r>
        <w:t>41. Срок регистрации заявлений и комплекта документов: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lastRenderedPageBreak/>
        <w:t>1) при подаче заявлений о предоставлении государственной услуги до 15:00 - в день обращения;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2) при подаче заявлений о предоставлении государственной услуги после 15:00 - на следующий день после обращения до 10:00.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на прием на любые свободные дату и время в пределах установленного графика приема заявителей.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42. Заявление, поступившее посредством ЕПГУ в форме электронного документа, регистрируется в день получения заявления территориальным органом Ростехнадзора.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C31C40" w:rsidRDefault="00C31C40">
      <w:pPr>
        <w:pStyle w:val="ConsPlusTitle"/>
        <w:jc w:val="center"/>
      </w:pPr>
      <w:r>
        <w:t>государственная услуга, к залу ожидания, местам</w:t>
      </w:r>
    </w:p>
    <w:p w:rsidR="00C31C40" w:rsidRDefault="00C31C40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государственной</w:t>
      </w:r>
      <w:proofErr w:type="gramEnd"/>
    </w:p>
    <w:p w:rsidR="00C31C40" w:rsidRDefault="00C31C40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C31C40" w:rsidRDefault="00C31C40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C31C40" w:rsidRDefault="00C31C40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C31C40" w:rsidRDefault="00C31C40">
      <w:pPr>
        <w:pStyle w:val="ConsPlusTitle"/>
        <w:jc w:val="center"/>
      </w:pPr>
      <w:r>
        <w:t>визуальной, текстовой и мультимедийной информации</w:t>
      </w:r>
    </w:p>
    <w:p w:rsidR="00C31C40" w:rsidRDefault="00C31C40">
      <w:pPr>
        <w:pStyle w:val="ConsPlusTitle"/>
        <w:jc w:val="center"/>
      </w:pPr>
      <w:r>
        <w:t>о порядке предоставления такой услуги, в том числе</w:t>
      </w:r>
    </w:p>
    <w:p w:rsidR="00C31C40" w:rsidRDefault="00C31C40">
      <w:pPr>
        <w:pStyle w:val="ConsPlusTitle"/>
        <w:jc w:val="center"/>
      </w:pPr>
      <w:r>
        <w:t>к обеспечению доступности для инвалидов указанных объектов</w:t>
      </w:r>
    </w:p>
    <w:p w:rsidR="00C31C40" w:rsidRDefault="00C31C40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C31C40" w:rsidRDefault="00C31C40">
      <w:pPr>
        <w:pStyle w:val="ConsPlusTitle"/>
        <w:jc w:val="center"/>
      </w:pPr>
      <w:r>
        <w:t>о социальной защите инвалидов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43. Рядом с входом в помещение приема и выдачи документов размещаются информационные стенды.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44. Помещения, в которых предоставляется государственная услуга, должны оснащаться табличками с указанием фамилии, имени, отчества (при наличии) должностного лица, ответственного за работу с заявителями, а также телефоном, компьютером с возможностью вывода документов на печать и выхода в сеть "Интернет", автоинформатором (при наличии).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45. Для ожидания приема заявителям (их уполномоченным представителям) должны отводиться места, оборудованные стульями, кресельными секциями или скамьями, столами (стойками) для возможности оформления документов. На столах (стойках) должны находиться писчая бумага и канцелярские принадлежности.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46.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Ростехнадзора (его территориальных органов), предусмотренном для приема заявителей (их уполномоченных представителей), а также на ЕПГУ и на официальных сайтах Ростехнадзора (его территориальных органов) в сети "Интернет".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47.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</w:t>
      </w:r>
      <w:r>
        <w:lastRenderedPageBreak/>
        <w:t>использованием кресла-коляски;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</w:t>
      </w:r>
      <w:proofErr w:type="gramEnd"/>
      <w:r>
        <w:t xml:space="preserve"> июля 2015 г., </w:t>
      </w:r>
      <w:proofErr w:type="gramStart"/>
      <w:r>
        <w:t>регистрационный</w:t>
      </w:r>
      <w:proofErr w:type="gramEnd"/>
      <w:r>
        <w:t xml:space="preserve"> N 38115);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На каждой стоянке автотранспортных средств выделяется не менее 10 (десяти) процентов мест (но не менее одного места) для парковки специальных автотранспортных средств инвалидов.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48. 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парковочным местам, местам для информирования заявителей, получения информации и заполнения необходимых документов, местам ожидания заявителей и их приема не предъявляются.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C31C40" w:rsidRDefault="00C31C40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C31C40" w:rsidRDefault="00C31C40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C31C40" w:rsidRDefault="00C31C40">
      <w:pPr>
        <w:pStyle w:val="ConsPlusTitle"/>
        <w:jc w:val="center"/>
      </w:pPr>
      <w:r>
        <w:t>услуги и их продолжительность, возможность получения</w:t>
      </w:r>
    </w:p>
    <w:p w:rsidR="00C31C40" w:rsidRDefault="00C31C40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C31C40" w:rsidRDefault="00C31C40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C31C40" w:rsidRDefault="00C31C40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C31C40" w:rsidRDefault="00C31C40">
      <w:pPr>
        <w:pStyle w:val="ConsPlusTitle"/>
        <w:jc w:val="center"/>
      </w:pPr>
      <w:r>
        <w:t>государственной услуги в многофункциональном центре</w:t>
      </w:r>
    </w:p>
    <w:p w:rsidR="00C31C40" w:rsidRDefault="00C31C40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31C40" w:rsidRDefault="00C31C40">
      <w:pPr>
        <w:pStyle w:val="ConsPlusTitle"/>
        <w:jc w:val="center"/>
      </w:pPr>
      <w:r>
        <w:t>(в том числе в полном объеме), в любом территориальном</w:t>
      </w:r>
    </w:p>
    <w:p w:rsidR="00C31C40" w:rsidRDefault="00C31C40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C31C40" w:rsidRDefault="00C31C40">
      <w:pPr>
        <w:pStyle w:val="ConsPlusTitle"/>
        <w:jc w:val="center"/>
      </w:pPr>
      <w:r>
        <w:t>услугу, по выбору заявителя (экстерриториальный принцип)</w:t>
      </w:r>
    </w:p>
    <w:p w:rsidR="00C31C40" w:rsidRDefault="00C31C40">
      <w:pPr>
        <w:pStyle w:val="ConsPlusTitle"/>
        <w:jc w:val="center"/>
      </w:pPr>
      <w:r>
        <w:t>посредством запроса о предоставлении нескольких</w:t>
      </w:r>
    </w:p>
    <w:p w:rsidR="00C31C40" w:rsidRDefault="00C31C40">
      <w:pPr>
        <w:pStyle w:val="ConsPlusTitle"/>
        <w:jc w:val="center"/>
      </w:pPr>
      <w:r>
        <w:t>государственных и (или) муниципальных услуг</w:t>
      </w:r>
    </w:p>
    <w:p w:rsidR="00C31C40" w:rsidRDefault="00C31C40">
      <w:pPr>
        <w:pStyle w:val="ConsPlusTitle"/>
        <w:jc w:val="center"/>
      </w:pPr>
      <w:r>
        <w:t>в многофункциональных центрах предоставления</w:t>
      </w:r>
    </w:p>
    <w:p w:rsidR="00C31C40" w:rsidRDefault="00C31C40">
      <w:pPr>
        <w:pStyle w:val="ConsPlusTitle"/>
        <w:jc w:val="center"/>
      </w:pPr>
      <w:r>
        <w:t xml:space="preserve">государственных и муниципальных услуг, </w:t>
      </w:r>
      <w:proofErr w:type="gramStart"/>
      <w:r>
        <w:t>предусмотренного</w:t>
      </w:r>
      <w:proofErr w:type="gramEnd"/>
    </w:p>
    <w:p w:rsidR="00C31C40" w:rsidRDefault="00672F7C">
      <w:pPr>
        <w:pStyle w:val="ConsPlusTitle"/>
        <w:jc w:val="center"/>
      </w:pPr>
      <w:hyperlink r:id="rId43" w:history="1">
        <w:r w:rsidR="00C31C40">
          <w:rPr>
            <w:color w:val="0000FF"/>
          </w:rPr>
          <w:t>статьей 15.1</w:t>
        </w:r>
      </w:hyperlink>
      <w:r w:rsidR="00C31C40">
        <w:t xml:space="preserve"> Федерального закона "Об организации</w:t>
      </w:r>
    </w:p>
    <w:p w:rsidR="00C31C40" w:rsidRDefault="00C31C40">
      <w:pPr>
        <w:pStyle w:val="ConsPlusTitle"/>
        <w:jc w:val="center"/>
      </w:pPr>
      <w:r>
        <w:t xml:space="preserve">предоставления </w:t>
      </w:r>
      <w:proofErr w:type="gramStart"/>
      <w:r>
        <w:t>государственных</w:t>
      </w:r>
      <w:proofErr w:type="gramEnd"/>
    </w:p>
    <w:p w:rsidR="00C31C40" w:rsidRDefault="00C31C40">
      <w:pPr>
        <w:pStyle w:val="ConsPlusTitle"/>
        <w:jc w:val="center"/>
      </w:pPr>
      <w:r>
        <w:t>и муниципальных услуг"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49. Возможность получения государственной услуги в многофункциональном центре предоставления государственных и муниципальных услуг, в том числе посредством направления комплексного запроса, не предусмотрена.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50. Основными показателями доступности и качества предоставления государственной услуги являются: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1) степень информированности заявителей о порядке предоставления государственной услуги (доступность информации о государственной услуге);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2)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3) возможность выбора заявителем формы обращения за предоставлением государственной услуги (лично, почтовым отправлением, в форме электронного документа с использованием ЕПГУ);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5) отношение количества жалоб заявителей о нарушениях порядка предоставления государственной услуги, предусмотренных Административным регламентом, к общему числу поданных заявлений на предоставление государственной услуги за отчетный период;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6) количество судебных исков по обжалованию решений территориального органа Ростехнадзора, принимаемых при предоставлении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 рамках подачи заявления о предоставлении (получении результата) государственной услуги предполагается однократное взаимодействие должностного лица территориального органа Ростехнадзора, ответственного за взаимодействие с заявителями, и заявителя, продолжительность которого не должна превышать 10 (десять) минут.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Продолжительность индивидуального информирования в устной форме каждого заинтересованного лица составляет не более 10 (десять) минут. В случае если для индивидуального информирования в устной форме требуется продолжительная (более 10 минут) подготовка, должностным лицом территориального органа Ростехнадзора, осуществляющим информирование в устной форме, предлагается заинтересованному лицу обратиться за необходимой информацией в письменной форме.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При индивидуальном информировании в письменной форме мотивированный ответ уполномоченным органом направляется заинтересованным лицам в течение 30 (тридцати) дней со дня регистрации письменного обращения в территориальном органе Ростехнадзора.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51. При предоставлении государственной услуги в электронной форме с использованием ЕПГУ заявителю обеспечивается выполнение следующих действий: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запись на прием в территориальный орган Ростехнадзора для подачи запроса о предоставлении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lastRenderedPageBreak/>
        <w:t>прием и регистрация в территориальном органе Ростехнадзора запроса и иных документов, необходимых для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получение документа, оформленного по результату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Ростехнадзора, должностного лица либо федерального государственного гражданского служащего Ростехнадзора.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52. Возможность получения государственной услуги в любом территориальном органе Ростехнадзора, предоставляющем государственную услугу, по выбору заявителя не предусмотрена.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территориальном органе Ростехнадзора, предоставляющем государственную услугу, посредством направления комплексного запроса не предусмотрена.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C31C40" w:rsidRDefault="00C31C40">
      <w:pPr>
        <w:pStyle w:val="ConsPlusTitle"/>
        <w:jc w:val="center"/>
      </w:pPr>
      <w:r>
        <w:t>особенности предоставления государственной</w:t>
      </w:r>
    </w:p>
    <w:p w:rsidR="00C31C40" w:rsidRDefault="00C31C40">
      <w:pPr>
        <w:pStyle w:val="ConsPlusTitle"/>
        <w:jc w:val="center"/>
      </w:pPr>
      <w:proofErr w:type="gramStart"/>
      <w:r>
        <w:t>услуги по экстерриториальному принципу (в случае,</w:t>
      </w:r>
      <w:proofErr w:type="gramEnd"/>
    </w:p>
    <w:p w:rsidR="00C31C40" w:rsidRDefault="00C31C40">
      <w:pPr>
        <w:pStyle w:val="ConsPlusTitle"/>
        <w:jc w:val="center"/>
      </w:pPr>
      <w:r>
        <w:t>если государственная услуга предоставляется</w:t>
      </w:r>
    </w:p>
    <w:p w:rsidR="00C31C40" w:rsidRDefault="00C31C40">
      <w:pPr>
        <w:pStyle w:val="ConsPlusTitle"/>
        <w:jc w:val="center"/>
      </w:pPr>
      <w:r>
        <w:t>по экстерриториальному принципу) и особенности</w:t>
      </w:r>
    </w:p>
    <w:p w:rsidR="00C31C40" w:rsidRDefault="00C31C40">
      <w:pPr>
        <w:pStyle w:val="ConsPlusTitle"/>
        <w:jc w:val="center"/>
      </w:pPr>
      <w:r>
        <w:t>предоставления государственной услуги</w:t>
      </w:r>
    </w:p>
    <w:p w:rsidR="00C31C40" w:rsidRDefault="00C31C40">
      <w:pPr>
        <w:pStyle w:val="ConsPlusTitle"/>
        <w:jc w:val="center"/>
      </w:pPr>
      <w:r>
        <w:t>в электронной форме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53. Получение государственной услуги в многофункциональных центрах предоставления государственных и муниципальных услуг, а также предоставление государственной услуги по экстерриториальному принципу законодательством Российской Федерации не предусмотрено.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54. Для обеспечения возможности подачи запроса о предоставлении государственной услуги в электронной форме через ЕПГУ заявитель должен быть зарегистрирован в системе ЕПГУ.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 xml:space="preserve">При направлении в территориальный орган Ростехнадзора запроса, требующего предоставления справочной либо иной информации, не предполагающей получение государственной услуги, используется простая электронная подпись заявителя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</w:t>
      </w:r>
      <w:proofErr w:type="gramEnd"/>
      <w:r>
        <w:t xml:space="preserve"> 2012, N 29, ст. 3988; 2013, N 14, ст. 1668; N 27, ст. 3463, ст. 3477; 2014, N 11, ст. 1098; N 26, ст. 3390; 2016, N 1, ст. 65; N 26, ст. 388) (далее - Федеральный закон N 63-ФЗ) и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5807; </w:t>
      </w:r>
      <w:proofErr w:type="gramStart"/>
      <w:r>
        <w:t>2018, N 36, ст. 5623) (далее - постановление Правительства Российской Федерации N 634).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56. При направлении в территориальный орган Ростехнадзора заявления и комплекта документов в электронной форме используется усиленная квалифицированная электронная подпись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N 63-ФЗ и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634.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C31C40" w:rsidRDefault="00C31C40">
      <w:pPr>
        <w:pStyle w:val="ConsPlusTitle"/>
        <w:jc w:val="center"/>
      </w:pPr>
      <w:r>
        <w:lastRenderedPageBreak/>
        <w:t>административных процедур (действий), требования к порядку</w:t>
      </w:r>
    </w:p>
    <w:p w:rsidR="00C31C40" w:rsidRDefault="00C31C40">
      <w:pPr>
        <w:pStyle w:val="ConsPlusTitle"/>
        <w:jc w:val="center"/>
      </w:pPr>
      <w:r>
        <w:t>их выполнения, в том числе особенности выполнения</w:t>
      </w:r>
    </w:p>
    <w:p w:rsidR="00C31C40" w:rsidRDefault="00C31C40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C31C40" w:rsidRDefault="00C31C40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C31C40" w:rsidRDefault="00C31C40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C31C40" w:rsidRDefault="00C31C40">
      <w:pPr>
        <w:pStyle w:val="ConsPlusTitle"/>
        <w:jc w:val="center"/>
      </w:pPr>
      <w:r>
        <w:t>государственных и муниципальных услуг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57. Предоставление государственной услуги включает в себя следующие административные процедуры: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1) прием заявления и комплекта документов, регистрация заявления в системе делопроизводства;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2) предварительное рассмотрение заявления и комплекта документов и принятие решения по результатам предварительного рассмотрения;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3) рассмотрение заявления и комплекта документов и принятие решения по результатам рассмотрения;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4) оформление результата предоставления государственной услуги, выдача и направление заявителю результата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5) возврат комплекта документов по заявлению о прекращении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6) исправление допущенных опечаток (ошибок) в выданных в результате предоставления государственной услуги документах.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58. Перечень административных процедур (действий) в электронной форме, в том числе с использованием ЕПГУ: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1) прием, регистрация, рассмотрение заявления и комплекта документов, поступивших в электронной форме с использованием ЕПГУ, выдача результата предоставления государственной услуги в форме электронного документа, подписанного усиленной квалифицированной электронной подписью;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2) исправление допущенных опечаток и ошибок в документах, поступивших в электронной форме с использованием ЕПГУ, выданных в результате предоставления государственной услуги.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Прием заявления и комплекта документов, регистрация</w:t>
      </w:r>
    </w:p>
    <w:p w:rsidR="00C31C40" w:rsidRDefault="00C31C40">
      <w:pPr>
        <w:pStyle w:val="ConsPlusTitle"/>
        <w:jc w:val="center"/>
      </w:pPr>
      <w:r>
        <w:t>заявления в системе делопроизводства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59. Основанием для начала административной процедуры является поступление в территориальные органы Ростехнадзора заявления и комплекта документов.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18" w:name="P387"/>
      <w:bookmarkEnd w:id="18"/>
      <w:r>
        <w:t>60. В случае подачи заявления и комплекта документов в отношении ОПО, сведения о котором отнесены к государственной тайне, их прием, рассмотрение и регистрация осуществляются уполномоченным должностным лицом, имеющим соответствующую форму допуска к государственной тайне, в помещении, специально предназначенном для хранения таких документов.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61. При личной подаче заявления и комплекта документов в территориальный орган Ростехнадзора представитель заявителя предъявляет документ, удостоверяющий его личность, и документы, подтверждающие его полномочия на подачу заявления и комплекта документов.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62. При наличии оснований, указанных в </w:t>
      </w:r>
      <w:hyperlink w:anchor="P227" w:history="1">
        <w:r>
          <w:rPr>
            <w:color w:val="0000FF"/>
          </w:rPr>
          <w:t>пункте 32</w:t>
        </w:r>
      </w:hyperlink>
      <w:r>
        <w:t xml:space="preserve"> Административного регламента, </w:t>
      </w:r>
      <w:r>
        <w:lastRenderedPageBreak/>
        <w:t>должностное лицо, ответственное за работу с заявителями структурного подразделения территориального органа Ростехнадзора, возвращает заявителю комплект документов в день их поступления либо направляет уведомление об отказе в их приеме с приложением комплекта документов почтовым отправлением или через ЕПГУ.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19" w:name="P390"/>
      <w:bookmarkEnd w:id="19"/>
      <w:r>
        <w:t xml:space="preserve">63. Заявление регистрируется в системе делопроизводства в срок, указанный в </w:t>
      </w:r>
      <w:hyperlink w:anchor="P273" w:history="1">
        <w:r>
          <w:rPr>
            <w:color w:val="0000FF"/>
          </w:rPr>
          <w:t>пункте 41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64. После регистрации заявление с комплектом документов направляются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65. Результатом административной процедуры является регистрация заявления и его передача с комплектом документов на рассмотрение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Предварительное рассмотрение заявления</w:t>
      </w:r>
    </w:p>
    <w:p w:rsidR="00C31C40" w:rsidRDefault="00C31C40">
      <w:pPr>
        <w:pStyle w:val="ConsPlusTitle"/>
        <w:jc w:val="center"/>
      </w:pPr>
      <w:r>
        <w:t>и комплекта документов и принятие решения по результатам</w:t>
      </w:r>
    </w:p>
    <w:p w:rsidR="00C31C40" w:rsidRDefault="00C31C40">
      <w:pPr>
        <w:pStyle w:val="ConsPlusTitle"/>
        <w:jc w:val="center"/>
      </w:pPr>
      <w:r>
        <w:t>предварительного рассмотрения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66. Основанием для начала административной процедуры является поступление заявления и комплекта документов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20" w:name="P399"/>
      <w:bookmarkEnd w:id="20"/>
      <w:r>
        <w:t xml:space="preserve">67. </w:t>
      </w:r>
      <w:proofErr w:type="gramStart"/>
      <w:r>
        <w:t>В соответствии с резолюцией руководителя (заместителя руководителя) территориального органа Ростехнадзора заявление о предоставлении государственной услуги и комплект документов направляются для рассмотрения в уполномоченный отдел структурного подразделения территориального органа Ростехнадзора, ответственного за предоставление государственной услуги, и в течение 1 (одного) рабочего дня с даты регистрации заявления определяется должностное лицо, уполномоченное рассматривать заявление и комплект документов (далее - исполнитель).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68. Исполнитель: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1) рассматривает заявление и комплект документов;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2) формирует и направляет межведомственные запросы о предоставлении документов и (или) информации, необходимой для предоставления государственной услуги, в том числе с использованием единой системы межведомственного электронного взаимодействия в соответствии с </w:t>
      </w:r>
      <w:hyperlink r:id="rId48" w:history="1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 (Собрание законодательства Российской Федерации, 2010, N 38, ст. 4823;</w:t>
      </w:r>
      <w:proofErr w:type="gramEnd"/>
      <w:r>
        <w:t xml:space="preserve"> </w:t>
      </w:r>
      <w:proofErr w:type="gramStart"/>
      <w:r>
        <w:t xml:space="preserve">2020, N 37, 5722),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в порядке, предусмотренном </w:t>
      </w:r>
      <w:hyperlink w:anchor="P552" w:history="1">
        <w:r>
          <w:rPr>
            <w:color w:val="0000FF"/>
          </w:rPr>
          <w:t>пунктами 115</w:t>
        </w:r>
      </w:hyperlink>
      <w:r>
        <w:t xml:space="preserve"> - </w:t>
      </w:r>
      <w:hyperlink w:anchor="P553" w:history="1">
        <w:r>
          <w:rPr>
            <w:color w:val="0000FF"/>
          </w:rPr>
          <w:t>116</w:t>
        </w:r>
      </w:hyperlink>
      <w:r>
        <w:t xml:space="preserve"> Административного регламента в случае непредставления их заявителем для проверки сведений, представляемых заявителем в территориальный орган Ростехнадзора;</w:t>
      </w:r>
      <w:proofErr w:type="gramEnd"/>
    </w:p>
    <w:p w:rsidR="00C31C40" w:rsidRDefault="00C31C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3) проводит проверку оформления заявления и </w:t>
      </w:r>
      <w:proofErr w:type="gramStart"/>
      <w:r>
        <w:t>достоверности</w:t>
      </w:r>
      <w:proofErr w:type="gramEnd"/>
      <w:r>
        <w:t xml:space="preserve"> указанных в нем сведений, а также проверку прилагаемого к заявлению комплекта документов на соответствие </w:t>
      </w:r>
      <w:hyperlink w:anchor="P150" w:history="1">
        <w:r>
          <w:rPr>
            <w:color w:val="0000FF"/>
          </w:rPr>
          <w:t>пунктам 20</w:t>
        </w:r>
      </w:hyperlink>
      <w:r>
        <w:t xml:space="preserve"> -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21" w:name="P406"/>
      <w:bookmarkEnd w:id="21"/>
      <w:r>
        <w:lastRenderedPageBreak/>
        <w:t xml:space="preserve">69. </w:t>
      </w:r>
      <w:proofErr w:type="gramStart"/>
      <w:r>
        <w:t xml:space="preserve">Исполнитель, получивший ответ в соответствии с межведомственными запросами о предоставлении документов и (или) информации, необходимой для предоставления государственной услуги, в случае отсутствия оснований для отказа по результатам рассмотрения заявления и комплекта документов, указанных в </w:t>
      </w:r>
      <w:hyperlink w:anchor="P408" w:history="1">
        <w:r>
          <w:rPr>
            <w:color w:val="0000FF"/>
          </w:rPr>
          <w:t>пункте 70</w:t>
        </w:r>
      </w:hyperlink>
      <w:r>
        <w:t xml:space="preserve"> Административного регламента, в срок, не превышающий 5 (пяти) рабочих дней с момента регистрации заявления и документов в системе делопроизводства, принимает решение о соответствии представленного</w:t>
      </w:r>
      <w:proofErr w:type="gramEnd"/>
      <w:r>
        <w:t xml:space="preserve"> заявления и комплекта документов требованиям Административного регламента.</w:t>
      </w:r>
    </w:p>
    <w:p w:rsidR="00C31C40" w:rsidRDefault="00C31C40">
      <w:pPr>
        <w:pStyle w:val="ConsPlusNormal"/>
        <w:jc w:val="both"/>
      </w:pPr>
      <w:r>
        <w:t xml:space="preserve">(п. 69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22" w:name="P408"/>
      <w:bookmarkEnd w:id="22"/>
      <w:r>
        <w:t>70. Основанием для принятия решения об отказе по результатам рассмотрения заявления и комплекта документов являются: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несоответствие информации, представленной заявителем, сведениям, находящимся в распоряжении органа, предоставляющего государственную услугу, и (или) полученным на основании межведомственных запросов;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представление комплекта документов не в полном объеме и (или) оформление заявления с нарушением требований Административного регламента;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несоответствие сведений, содержащихся в документах, предусмотренных Административным регламентом, сведениям, указанным в заявлении.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71. При принятии решения о соответствии заявления и комплекта документов требованиям Административного регламента структурное подразделение территориального органа Ростехнадзора, ответственное за предоставление государственной услуги, определяет структурно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подразделение(я) территориального органа Ростехнадзора, наделенное(</w:t>
      </w:r>
      <w:proofErr w:type="spellStart"/>
      <w:r>
        <w:t>ые</w:t>
      </w:r>
      <w:proofErr w:type="spellEnd"/>
      <w:r>
        <w:t>) соответствующими полномочиями по осуществлению государственного контроля (надзора) в установленной сфере, ответственным за рассмотрение заявления и комплекта документов и направляет в его адрес заявление и комплект документов (или их копии) или в территориальны</w:t>
      </w:r>
      <w:proofErr w:type="gramStart"/>
      <w:r>
        <w:t>й(</w:t>
      </w:r>
      <w:proofErr w:type="gramEnd"/>
      <w:r>
        <w:t>е) орган(ы) Ростехнадзора, осуществляющий(е) надзор за регистрируемым объектом (далее - ответственный исполнитель), для подготовки решения(й) о полноте и правильности проведенной идентификации ОПО и возможности регистрации (внесении изменений в сведения, содержащиеся в Реестре, исключении) ОПО, а также определения вида надзора, осуществляемого на ОПО.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>Заявление и комплект документов передаются структурным подразделением территориального органа Ростехнадзора, ответственным за предоставление государственной услуги, ответственному исполнителю для рассмотрения и уточнения правильности идентификации ОПО с записью (фиксацией) в системе делопроизводства (в случае указания заявителем нескольких кодов отраслевой принадлежности заявление и комплект документов передаются нескольким ответственным исполнителям) не позднее 5 (пяти) рабочих дней с даты регистрации заявления в системе делопроизводства.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bookmarkStart w:id="23" w:name="P415"/>
      <w:bookmarkEnd w:id="23"/>
      <w:r>
        <w:t xml:space="preserve">72. </w:t>
      </w:r>
      <w:proofErr w:type="gramStart"/>
      <w:r>
        <w:t xml:space="preserve">При наличии оснований для отказа по результатам предварительного рассмотрения заявления и комплекта документов, указанных в </w:t>
      </w:r>
      <w:hyperlink w:anchor="P408" w:history="1">
        <w:r>
          <w:rPr>
            <w:color w:val="0000FF"/>
          </w:rPr>
          <w:t>пункте 70</w:t>
        </w:r>
      </w:hyperlink>
      <w:r>
        <w:t xml:space="preserve"> Административного регламента, Исполнитель в срок, не превышающий 5 (пяти) рабочих дней с даты регистрации заявления в системе делопроизводства, осуществляет подготовку уведомления об отказе по результатам предварительного рассмотрения заявления и комплекта документов, которое подписывается руководителем (заместителем руководителя) территориального органа Ростехнадзора.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Уведомление об отказе по результатам предварительного рассмотрения заявительных документов с указанием причины отказа и комплект документов на бумажном носителе в срок, не превышающий 5 (пяти) рабочих дней с даты регистрации заявления, передается должностному лицу структурного подразделения территориального органа Ростехнадзора, ответственному за </w:t>
      </w:r>
      <w:r>
        <w:lastRenderedPageBreak/>
        <w:t xml:space="preserve">работу с заявителями, для выдачи заявителю в порядке, установленном </w:t>
      </w:r>
      <w:hyperlink w:anchor="P487" w:history="1">
        <w:r>
          <w:rPr>
            <w:color w:val="0000FF"/>
          </w:rPr>
          <w:t>пунктом 99</w:t>
        </w:r>
      </w:hyperlink>
      <w:r>
        <w:t xml:space="preserve"> Административного регламента, или направляется заявителю в порядке, установленном</w:t>
      </w:r>
      <w:proofErr w:type="gramEnd"/>
      <w:r>
        <w:t xml:space="preserve"> </w:t>
      </w:r>
      <w:hyperlink w:anchor="P477" w:history="1">
        <w:r>
          <w:rPr>
            <w:color w:val="0000FF"/>
          </w:rPr>
          <w:t>пунктами 95</w:t>
        </w:r>
      </w:hyperlink>
      <w:r>
        <w:t xml:space="preserve">, </w:t>
      </w:r>
      <w:hyperlink w:anchor="P492" w:history="1">
        <w:r>
          <w:rPr>
            <w:color w:val="0000FF"/>
          </w:rPr>
          <w:t>100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73. Результатом административной процедуры является направление структурным подразделением территориального органа Ростехнадзора, ответственного за предоставление государственной услуги, ответственному исполнителю заявления и комплекта документов (или их копий) или вручение (направление) заявителю уведомления об отказе по результатам предварительного рассмотрения заявительных документов и комплекта документов на бумажном носителе.</w:t>
      </w:r>
    </w:p>
    <w:p w:rsidR="00C31C40" w:rsidRDefault="00C31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73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Рассмотрение заявления и комплекта документов и принятие</w:t>
      </w:r>
    </w:p>
    <w:p w:rsidR="00C31C40" w:rsidRDefault="00C31C40">
      <w:pPr>
        <w:pStyle w:val="ConsPlusTitle"/>
        <w:jc w:val="center"/>
      </w:pPr>
      <w:r>
        <w:t>решения по результатам рассмотрения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74. Основанием для начала административной процедуры является поступление заявления и комплекта документов ответственному исполнителю от структурного подразделения территориального органа Ростехнадзора, ответственного за предоставление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24" w:name="P425"/>
      <w:bookmarkEnd w:id="24"/>
      <w:r>
        <w:t xml:space="preserve">75. </w:t>
      </w:r>
      <w:proofErr w:type="gramStart"/>
      <w:r>
        <w:t>При принятии к рассмотрению заявления и комплекта документов о регистрации ОПО в Реестре ответственный исполнитель (при наличии нескольких ответственных исполнителей - каждый из них) оформляет решение об определении вида надзора, осуществляемого на ОПО, о полноте и правильности проведенной идентификации ОПО и возможности регистрации, исключении ОПО (внесении изменений в сведения, содержащиеся в Реестре), критериями которого являются: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>1) идентификация ОПО проведена правильно (не правильно) и в полном (не в полном) объеме;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2) у ОПО имеются (отсутствуют) признаки опасности, установленные </w:t>
      </w:r>
      <w:hyperlink r:id="rId56" w:history="1">
        <w:r>
          <w:rPr>
            <w:color w:val="0000FF"/>
          </w:rPr>
          <w:t>приложением 1</w:t>
        </w:r>
      </w:hyperlink>
      <w:r>
        <w:t xml:space="preserve"> к Федеральному закону N 116-ФЗ;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3) класс опасности ОПО соответствует требованиям, установленным </w:t>
      </w:r>
      <w:hyperlink r:id="rId57" w:history="1">
        <w:r>
          <w:rPr>
            <w:color w:val="0000FF"/>
          </w:rPr>
          <w:t>приложением 2</w:t>
        </w:r>
      </w:hyperlink>
      <w:r>
        <w:t xml:space="preserve"> к Федеральному закону N 116-ФЗ;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4) имеются (отсутствуют) основания для внесения изменений в сведения, содержащиеся в Реестре;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5) имеются (отсутствуют) основания для исключения ОПО;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6) соответствие представленных заявления, сведений, характеризующих ОПО, и комплекта документов требованиям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25" w:name="P432"/>
      <w:bookmarkEnd w:id="25"/>
      <w:r>
        <w:t xml:space="preserve">76. </w:t>
      </w:r>
      <w:proofErr w:type="gramStart"/>
      <w:r>
        <w:t>Решение об определении осуществляемого на ОПО вида надзора, о правильности идентификации ОПО и возможности его регистрации (внесении изменений в сведения, содержащиеся в Реестре, исключении) (далее - решение ответственного исполнителя) в Реестре в письменной форме в течение 15 (пятнадцати) рабочих дней с момента регистрации заявления в системе делопроизводства направляется в структурное подразделение территориального органа Ростехнадзора, ответственное за предоставление государственной услуги, для учета</w:t>
      </w:r>
      <w:proofErr w:type="gramEnd"/>
      <w:r>
        <w:t xml:space="preserve"> при подготовке документов, оформляемых по результату предоставления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26" w:name="P433"/>
      <w:bookmarkEnd w:id="26"/>
      <w:r>
        <w:t xml:space="preserve">77. </w:t>
      </w:r>
      <w:proofErr w:type="gramStart"/>
      <w:r>
        <w:t xml:space="preserve">При отсутствии хотя бы одного из критериев, указанных в </w:t>
      </w:r>
      <w:hyperlink w:anchor="P425" w:history="1">
        <w:r>
          <w:rPr>
            <w:color w:val="0000FF"/>
          </w:rPr>
          <w:t>пункте 75</w:t>
        </w:r>
      </w:hyperlink>
      <w:r>
        <w:t xml:space="preserve"> Административного регламента, ответственный исполнитель направляет в течение 15 (пятнадцати) рабочих дней с момента регистрации заявления в структурное подразделение территориального органа </w:t>
      </w:r>
      <w:r>
        <w:lastRenderedPageBreak/>
        <w:t>Ростехнадзора, ответственное за предоставление государственной услуги, проект решения об отказе в регистрации (внесении изменений в сведения, содержащиеся в Реестре, исключении) ОПО с указанием причины отказа и обоснованием принятого решения</w:t>
      </w:r>
      <w:proofErr w:type="gramEnd"/>
      <w:r>
        <w:t xml:space="preserve"> с записью (фиксацией) в системе делопроизводства.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78. Исполнитель на основании принятого решения ответственного исполнителя, в срок, указанный в </w:t>
      </w:r>
      <w:hyperlink w:anchor="P12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осуществляет подготовку уведомления об отказе в регистрации (внесении изменений в сведения, содержащиеся в Реестре, исключении) ОПО в (из) Реестр</w:t>
      </w:r>
      <w:proofErr w:type="gramStart"/>
      <w:r>
        <w:t>е(</w:t>
      </w:r>
      <w:proofErr w:type="gramEnd"/>
      <w:r>
        <w:t>а) с обоснованием причины отказа, которое подписывается уполномоченным лицом территориального органа Ростехнадзора.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79. При наличии всех критериев, указанных в </w:t>
      </w:r>
      <w:hyperlink w:anchor="P425" w:history="1">
        <w:r>
          <w:rPr>
            <w:color w:val="0000FF"/>
          </w:rPr>
          <w:t>пункте 75</w:t>
        </w:r>
      </w:hyperlink>
      <w:r>
        <w:t xml:space="preserve"> Административного регламента, оформляется ответственным исполнителем решение в срок, указанный в </w:t>
      </w:r>
      <w:hyperlink w:anchor="P432" w:history="1">
        <w:r>
          <w:rPr>
            <w:color w:val="0000FF"/>
          </w:rPr>
          <w:t>пункте 76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80. Решение ответственного исполнителя, зарегистрированное в системе делопроизводства, направляется в структурное подразделение территориального органа Ростехнадзора, ответственное за предоставление государственной услуги, для оформления свидетельства о регистрации и заполнения полей </w:t>
      </w:r>
      <w:hyperlink w:anchor="P809" w:history="1">
        <w:r>
          <w:rPr>
            <w:color w:val="0000FF"/>
          </w:rPr>
          <w:t>раздела 9</w:t>
        </w:r>
      </w:hyperlink>
      <w:r>
        <w:t xml:space="preserve"> сведений, характеризующих ОПО, установленных приложением N 2 к Административному регламенту.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81. </w:t>
      </w:r>
      <w:proofErr w:type="gramStart"/>
      <w:r>
        <w:t xml:space="preserve">При внесении изменений в сведения о заявителе, содержащиеся в Реестре, указанных эксплуатирующей организацией в </w:t>
      </w:r>
      <w:hyperlink w:anchor="P666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696" w:history="1">
        <w:r>
          <w:rPr>
            <w:color w:val="0000FF"/>
          </w:rPr>
          <w:t>1.9</w:t>
        </w:r>
      </w:hyperlink>
      <w:r>
        <w:t xml:space="preserve"> формы заявления, установленной приложением N 1 к Административному регламенту, структурным подразделением территориального органа Ростехнадзора, ответственным за предоставление государственной услуги, осуществляется рассмотрение заявления и комплекта документов в соответствии с </w:t>
      </w:r>
      <w:hyperlink w:anchor="P399" w:history="1">
        <w:r>
          <w:rPr>
            <w:color w:val="0000FF"/>
          </w:rPr>
          <w:t>пунктами 67</w:t>
        </w:r>
      </w:hyperlink>
      <w:r>
        <w:t xml:space="preserve"> - </w:t>
      </w:r>
      <w:hyperlink w:anchor="P406" w:history="1">
        <w:r>
          <w:rPr>
            <w:color w:val="0000FF"/>
          </w:rPr>
          <w:t>69</w:t>
        </w:r>
      </w:hyperlink>
      <w:r>
        <w:t xml:space="preserve"> Административного регламента, внесение изменений в сведения, содержащиеся в Реестре, в срок, установленный</w:t>
      </w:r>
      <w:proofErr w:type="gramEnd"/>
      <w:r>
        <w:t xml:space="preserve"> </w:t>
      </w:r>
      <w:hyperlink w:anchor="P125" w:history="1">
        <w:r>
          <w:rPr>
            <w:color w:val="0000FF"/>
          </w:rPr>
          <w:t>пунктами 13</w:t>
        </w:r>
      </w:hyperlink>
      <w:r>
        <w:t xml:space="preserve">, </w:t>
      </w:r>
      <w:hyperlink w:anchor="P127" w:history="1">
        <w:r>
          <w:rPr>
            <w:color w:val="0000FF"/>
          </w:rPr>
          <w:t>15</w:t>
        </w:r>
      </w:hyperlink>
      <w:r>
        <w:t xml:space="preserve">, </w:t>
      </w:r>
      <w:hyperlink w:anchor="P128" w:history="1">
        <w:r>
          <w:rPr>
            <w:color w:val="0000FF"/>
          </w:rPr>
          <w:t>15.1</w:t>
        </w:r>
      </w:hyperlink>
      <w:r>
        <w:t xml:space="preserve"> Административного регламента, подготовка документов, оформленных по результатам предоставления административной процедуры, в порядке, определенном </w:t>
      </w:r>
      <w:hyperlink w:anchor="P439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442" w:history="1">
        <w:r>
          <w:rPr>
            <w:color w:val="0000FF"/>
          </w:rPr>
          <w:t>83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jc w:val="both"/>
      </w:pPr>
      <w:r>
        <w:t xml:space="preserve">(п. 81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27" w:name="P439"/>
      <w:bookmarkEnd w:id="27"/>
      <w:r>
        <w:t xml:space="preserve">82. Структурное подразделение территориального органа Ростехнадзора, ответственное за предоставление государственной услуги, на основании принятого решения о внесении изменений в сведения, содержащиеся в Реестре, вносит соответствующие сведения в базу данных Реестра, предусмотренные </w:t>
      </w:r>
      <w:hyperlink w:anchor="P662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809" w:history="1">
        <w:r>
          <w:rPr>
            <w:color w:val="0000FF"/>
          </w:rPr>
          <w:t>N 2</w:t>
        </w:r>
      </w:hyperlink>
      <w:r>
        <w:t xml:space="preserve"> к Административному регламенту.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оснований для внесения изменений в сведения, содержащиеся в Реестре, структурное подразделение территориального органа Ростехнадзора, ответственное за предоставление государственной услуги, готовит уведомление об отказе во внесении изменений в сведения, содержащиеся в Реестре, с указанием причины отказа и обоснованием принятого решения с записью (фиксацией) в системе делопроизводства, в срок установленный </w:t>
      </w:r>
      <w:hyperlink w:anchor="P125" w:history="1">
        <w:r>
          <w:rPr>
            <w:color w:val="0000FF"/>
          </w:rPr>
          <w:t>пунктами 13</w:t>
        </w:r>
      </w:hyperlink>
      <w:r>
        <w:t xml:space="preserve">, </w:t>
      </w:r>
      <w:hyperlink w:anchor="P127" w:history="1">
        <w:r>
          <w:rPr>
            <w:color w:val="0000FF"/>
          </w:rPr>
          <w:t>15</w:t>
        </w:r>
      </w:hyperlink>
      <w:r>
        <w:t xml:space="preserve">, </w:t>
      </w:r>
      <w:hyperlink w:anchor="P128" w:history="1">
        <w:r>
          <w:rPr>
            <w:color w:val="0000FF"/>
          </w:rPr>
          <w:t>15.1</w:t>
        </w:r>
      </w:hyperlink>
      <w:r>
        <w:t xml:space="preserve"> Административного регламента.</w:t>
      </w:r>
      <w:proofErr w:type="gramEnd"/>
    </w:p>
    <w:p w:rsidR="00C31C40" w:rsidRDefault="00C31C4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28" w:name="P442"/>
      <w:bookmarkEnd w:id="28"/>
      <w:r>
        <w:t xml:space="preserve">83. </w:t>
      </w:r>
      <w:proofErr w:type="gramStart"/>
      <w:r>
        <w:t xml:space="preserve">По результатам внесения изменений в Реестр структурным подразделением территориального органа Ростехнадзора, ответственным за предоставление государственной услуги, готовится новое свидетельство о регистрации (при необходимости внесения изменений в сведения, содержащиеся в ранее выданном свидетельстве о регистрации) и (или) заполняются поля </w:t>
      </w:r>
      <w:hyperlink w:anchor="P809" w:history="1">
        <w:r>
          <w:rPr>
            <w:color w:val="0000FF"/>
          </w:rPr>
          <w:t>раздела 9</w:t>
        </w:r>
      </w:hyperlink>
      <w:r>
        <w:t xml:space="preserve"> сведений, характеризующих ОПО, в соответствии с формой, установленной приложением N 2 к Административному регламенту, уведомление о внесении изменений в сведения</w:t>
      </w:r>
      <w:proofErr w:type="gramEnd"/>
      <w:r>
        <w:t xml:space="preserve">, </w:t>
      </w:r>
      <w:proofErr w:type="gramStart"/>
      <w:r>
        <w:t>содержащиеся</w:t>
      </w:r>
      <w:proofErr w:type="gramEnd"/>
      <w:r>
        <w:t xml:space="preserve"> в Реестре.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84. Принятие решения об исключении ОПО из Реестра осуществляется руководителем (заместителем руководителя) территориального органа Ростехнадзора, ответственным за </w:t>
      </w:r>
      <w:r>
        <w:lastRenderedPageBreak/>
        <w:t xml:space="preserve">предоставление государственной услуги, в порядке, установленном </w:t>
      </w:r>
      <w:hyperlink w:anchor="P425" w:history="1">
        <w:r>
          <w:rPr>
            <w:color w:val="0000FF"/>
          </w:rPr>
          <w:t>пунктами 75</w:t>
        </w:r>
      </w:hyperlink>
      <w:r>
        <w:t xml:space="preserve"> - </w:t>
      </w:r>
      <w:hyperlink w:anchor="P433" w:history="1">
        <w:r>
          <w:rPr>
            <w:color w:val="0000FF"/>
          </w:rPr>
          <w:t>77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проведения мероприятий по контролю в отношении соответствующего ОПО, в результате которых выявлены утрата объектом признаков опасности, указанных в </w:t>
      </w:r>
      <w:hyperlink r:id="rId60" w:history="1">
        <w:r>
          <w:rPr>
            <w:color w:val="0000FF"/>
          </w:rPr>
          <w:t>приложении 1</w:t>
        </w:r>
      </w:hyperlink>
      <w:r>
        <w:t xml:space="preserve"> к Федеральному закону N 116-ФЗ, а также предусмотренные нормативными правовыми актами Российской Федерации изменения критериев отнесения объектов к категории ОПО или требований к идентификации ОПО, решение об исключении ОПО из Реестра принимает руководитель (заместитель руководителя) территориального органа Ростехнадзора</w:t>
      </w:r>
      <w:proofErr w:type="gramEnd"/>
      <w:r>
        <w:t>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85. По результатам решения по исключению ОПО из Реестра должностным лицом структурного подразделения территориального органа Ростехнадзора, ответственного за предоставление государственной услуги, готовится уведомление об исключении ОПО из Реестра, а также исключаются сведения об ОПО из базы данных Реестра.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86. В случае отсутствия оснований для исключения ОПО из Реестра должностное лицо структурного подразделения территориального органа Ростехнадзора, ответственное за предоставление государственной услуги, готовит уведомление об отказе в исключении ОПО из Реестра с указанием причины отказа и обоснованием принятого решения с записью (фиксацией) в системе делопроизводства.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87. Оформление дубликата свидетельства о регистрации ОПО осуществляется структурным подразделением территориального органа Ростехнадзора, ответственным за предоставление государственной услуги, на основании соответствующего заявления, в случае отсутствия оснований для отказа по результатам рассмотрения заявления и комплекта документов, указанных в </w:t>
      </w:r>
      <w:hyperlink w:anchor="P408" w:history="1">
        <w:r>
          <w:rPr>
            <w:color w:val="0000FF"/>
          </w:rPr>
          <w:t>пункте 70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88. Предоставление информации о зарегистрированных в Реестре ОПО и заявителях в форме выписки или справки об отсутствии запрашиваемых сведений осуществляется структурным подразделением, ответственным за предоставление государственной услуги, в срок, не превышающий 10 (десять) рабочих дней со дня регистрации заявления в системе делопроизводства.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89. </w:t>
      </w:r>
      <w:proofErr w:type="gramStart"/>
      <w:r>
        <w:t xml:space="preserve">В случае отсутствия оснований для отказа в предоставлении информации о зарегистрированных в Реестре ОПО, указанных в </w:t>
      </w:r>
      <w:hyperlink w:anchor="P452" w:history="1">
        <w:r>
          <w:rPr>
            <w:color w:val="0000FF"/>
          </w:rPr>
          <w:t>пункте 90</w:t>
        </w:r>
      </w:hyperlink>
      <w:r>
        <w:t xml:space="preserve"> Административного регламента, исполнитель организует подготовку и представление выписки из Реестра либо справки об отсутствии запрашиваемых сведений на подпись руководителю (заместителю руководителя) территориального органа Ростехнадзора, оформляется решение о возможности предоставления информации о зарегистрированных в Реестре ОПО и заявителях в форме выписки или справки</w:t>
      </w:r>
      <w:proofErr w:type="gramEnd"/>
      <w:r>
        <w:t xml:space="preserve"> об отсутствии запрашиваемых сведений в срок, установленный </w:t>
      </w:r>
      <w:hyperlink w:anchor="P127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128" w:history="1">
        <w:r>
          <w:rPr>
            <w:color w:val="0000FF"/>
          </w:rPr>
          <w:t>15.1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Информация из Реестра предоставляется в форме выписки, содержащей сведения об организациях (индивидуальных предпринимателях), эксплуатирующих ОПО, наименованиях ОПО, их количестве, признаках и классе опасности.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29" w:name="P452"/>
      <w:bookmarkEnd w:id="29"/>
      <w:r>
        <w:t xml:space="preserve">90. Основаниями </w:t>
      </w:r>
      <w:proofErr w:type="gramStart"/>
      <w:r>
        <w:t>для принятия решения об отказе в предоставлении информации о зарегистрированных в Реестре</w:t>
      </w:r>
      <w:proofErr w:type="gramEnd"/>
      <w:r>
        <w:t xml:space="preserve"> ОПО являются: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1) несоответствие информации, представленной заявителем, сведениям, находящимся в распоряжении органа, предоставляющего государственную услугу, и (или) полученным на основании межведомственных запросов;</w:t>
      </w:r>
    </w:p>
    <w:p w:rsidR="00C31C40" w:rsidRDefault="00C31C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2) оформление заявления о предоставлении информации </w:t>
      </w:r>
      <w:proofErr w:type="gramStart"/>
      <w:r>
        <w:t>о</w:t>
      </w:r>
      <w:proofErr w:type="gramEnd"/>
      <w:r>
        <w:t xml:space="preserve"> зарегистрированных в Реестре </w:t>
      </w:r>
      <w:r>
        <w:lastRenderedPageBreak/>
        <w:t>ОПО с нарушениями требований Административного регламента;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3) предоставление в заявлении о предоставлении информации </w:t>
      </w:r>
      <w:proofErr w:type="gramStart"/>
      <w:r>
        <w:t>о</w:t>
      </w:r>
      <w:proofErr w:type="gramEnd"/>
      <w:r>
        <w:t xml:space="preserve"> зарегистрированных в Реестре ОПО недостоверных сведений.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>Результатом административной процедуры является направление решения ответственного исполнителя в структурное подразделение территориального органа Ростехнадзора, ответственным за предоставление государственной услуги, оформление исполнителем решения о внесении изменений в сведения, содержащиеся в Реестре, о возможности предоставления информации о зарегистрированных в Реестре ОПО и заявителях в форме выписки или справки об отсутствии запрашиваемых сведений, дубликата свидетельства о регистрации ОПО.</w:t>
      </w:r>
      <w:proofErr w:type="gramEnd"/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 xml:space="preserve">Оформление результата предоставления </w:t>
      </w:r>
      <w:proofErr w:type="gramStart"/>
      <w:r>
        <w:t>государственной</w:t>
      </w:r>
      <w:proofErr w:type="gramEnd"/>
    </w:p>
    <w:p w:rsidR="00C31C40" w:rsidRDefault="00C31C40">
      <w:pPr>
        <w:pStyle w:val="ConsPlusTitle"/>
        <w:jc w:val="center"/>
      </w:pPr>
      <w:r>
        <w:t>услуги, выдача и направление заявителю результата</w:t>
      </w:r>
    </w:p>
    <w:p w:rsidR="00C31C40" w:rsidRDefault="00C31C40">
      <w:pPr>
        <w:pStyle w:val="ConsPlusTitle"/>
        <w:jc w:val="center"/>
      </w:pPr>
      <w:r>
        <w:t>предоставления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91. Основанием для начала административной процедуры является поступление в структурное подразделение территориального органа Ростехнадзора, ответственного за предоставление государственной услуги, решения ответственного исполнителя.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0" w:name="P464"/>
      <w:bookmarkEnd w:id="30"/>
      <w:r>
        <w:t>92. Документами, которые оформляются по результатам предоставления государственной услуги, являются: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1" w:name="P465"/>
      <w:bookmarkEnd w:id="31"/>
      <w:r>
        <w:t>1) свидетельство о регистрации;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2) сведения, характеризующие ОПО;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3) дубликат свидетельства о регистрации;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2" w:name="P468"/>
      <w:bookmarkEnd w:id="32"/>
      <w:r>
        <w:t>4) переоформленное свидетельство о регистрации;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5) уведомление об отказе по результатам рассмотрения заявления и комплекта документов;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6) уведомление об отказе в регистрации ОПО в Реестре;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7) уведомление об исключении ОПО из Реестра либо отказе в исключении;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8) уведомление о внесении изменений в сведения, содержащиеся в Реестре, либо отказе во внесении изменений;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9) выписка из Реестра о зарегистрированных ОПО и заявителях (справка об отсутствии запрашиваемых сведений) либо отказе в предоставлении выписки.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>При оформлении дубликата свидетельства о регистрации на бланке свидетельства о регистрации в правом</w:t>
      </w:r>
      <w:proofErr w:type="gramEnd"/>
      <w:r>
        <w:t xml:space="preserve"> верхнем углу проставляется пометка "Дубликат" с указанием даты выдачи дубликата.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3" w:name="P475"/>
      <w:bookmarkEnd w:id="33"/>
      <w:r>
        <w:t xml:space="preserve">93. Структурное подразделение территориального органа Ростехнадзора, ответственное за предоставление государственной услуги, в срок, не превышающий 3 (трех) рабочих дней с момента получения решения ответственного исполнителя, оформляет свидетельство о регистрации в Реестре и (или) заполняет поля </w:t>
      </w:r>
      <w:hyperlink w:anchor="P809" w:history="1">
        <w:r>
          <w:rPr>
            <w:color w:val="0000FF"/>
          </w:rPr>
          <w:t>раздела 9</w:t>
        </w:r>
      </w:hyperlink>
      <w:r>
        <w:t xml:space="preserve"> сведений, характеризующих ОПО, в соответствии с формой, установленной приложением N 2 к Административному регламенту.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94. Свидетельство о регистрации и сведения, характеризующие ОПО, дубликат свидетельства о регистрации ОПО, переоформленное свидетельство о регистрации и сведения, характеризующие ОПО, выписка (справка об отсутствии запрашиваемых сведений) передаются </w:t>
      </w:r>
      <w:r>
        <w:lastRenderedPageBreak/>
        <w:t>структурным подразделением территориального органа Ростехнадзора, ответственным за предоставление государственной услуги, на подпись уполномоченному должностному лицу территориального органа Ростехнадзора.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4" w:name="P477"/>
      <w:bookmarkEnd w:id="34"/>
      <w:r>
        <w:t xml:space="preserve">95. Уполномоченное должностное лицо территориального органа Ростехнадзора заверяет своей подписью документы, указанные в </w:t>
      </w:r>
      <w:hyperlink w:anchor="P464" w:history="1">
        <w:r>
          <w:rPr>
            <w:color w:val="0000FF"/>
          </w:rPr>
          <w:t>пункте 92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При указанном в запросе, поступившем посредством ЕПГУ, способе получения "в электронной форме" соответствующий электронный документ, оформленный по результатам предоставления государственной услуги, направляется заявителю не позднее одного рабочего дня со дня принятия решения о результате предоставления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96. Структурное подразделение территориального органа Ростехнадзора, ответственное за предоставление государственной услуги, обеспечивает проставление печати на документы, указанные в </w:t>
      </w:r>
      <w:hyperlink w:anchor="P465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468" w:history="1">
        <w:r>
          <w:rPr>
            <w:color w:val="0000FF"/>
          </w:rPr>
          <w:t>4 пункта 92</w:t>
        </w:r>
      </w:hyperlink>
      <w:r>
        <w:t xml:space="preserve"> Административного регламента, за исключением электронных документов, оформленных по результатам предоставления государственной услуги посредством ЕПГУ.</w:t>
      </w:r>
    </w:p>
    <w:p w:rsidR="00C31C40" w:rsidRDefault="00C31C40">
      <w:pPr>
        <w:pStyle w:val="ConsPlusNormal"/>
        <w:jc w:val="both"/>
      </w:pPr>
      <w:r>
        <w:t xml:space="preserve">(п. 96 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97. В день подготовки свидетельства о регистрации и сведений, характеризующих ОПО, к подписанию уполномоченное должностное лицо структурного подразделения, ответственного за предоставление государственной услуги, вносит соответствующую запись в Реестр.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98. Выдача или направление заявителю документа оформленного по результатам предоставления государственной услуги, осуществляется в зависимости от способа, указанного в заявлении: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 регистрирующем органе;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почтовым отправлением;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 электронной форме.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Структурное подразделение территориального органа Ростехнадзора, ответственное за предоставление государственной услуги, в день подписания уполномоченным должностным лицом территориального органа Ростехнадзора документов, указанных в </w:t>
      </w:r>
      <w:hyperlink w:anchor="P475" w:history="1">
        <w:r>
          <w:rPr>
            <w:color w:val="0000FF"/>
          </w:rPr>
          <w:t>пункте 93</w:t>
        </w:r>
      </w:hyperlink>
      <w:r>
        <w:t xml:space="preserve"> Административного регламента, передает их должностному лицу, ответственному за работу с заявителями структурного подразделения территориального органа Ростехнадзора.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5" w:name="P487"/>
      <w:bookmarkEnd w:id="35"/>
      <w:r>
        <w:t>99. При указанном в заявлении способе получения "в регистрирующем органе" должностное лицо, ответственное за работу с заявителями структурного подразделения территориального органа Ростехнадзора, осуществляет выдачу документа, оформленного по результату предоставления государственной услуги: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руководителю юридического лица при предъявлении документа, удостоверяющего личность;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индивидуальному предпринимателю при предъявлении документа, удостоверяющего личность;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лицу, действующему на основании доверенности или иного документа, подтверждающего полномочия представителя на получение документов, при предъявлении документа, удостоверяющего личность, а также подлинника документа, подтверждающего соответствующие полномочия.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в течение 10 (десяти) рабочих дней не обратился в </w:t>
      </w:r>
      <w:r>
        <w:lastRenderedPageBreak/>
        <w:t>территориальный орган Ростехнадзора для получения документа, оформленного по результату предоставления государственной услуги, должностное лицо, ответственное за работу с заявителями структурного подразделения территориального органа Ростехнадзора, направляет уведомление и комплект документов почтовым отправлением по адресу, указанному в заявлении.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6" w:name="P492"/>
      <w:bookmarkEnd w:id="36"/>
      <w:r>
        <w:t>100. При указанном в заявлении способе получения "почтовым отправлением" должностное лицо структурного подразделения территориального органа Ростехнадзора, ответственное за работу с заявителями, не позже 1 (одного) рабочего дня со дня принятия решения о результате предоставления государственной услуги направляет документ, оформленный по результату предоставления государственной услуги заявителю почтовым отправлением.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101. Результатом исполнения административной процедуры является оформление и вручение (направление) заявителю документа, оформленного по результату предоставления государственной услуги.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Возврат комплекта документов по заявлению о прекращении</w:t>
      </w:r>
    </w:p>
    <w:p w:rsidR="00C31C40" w:rsidRDefault="00C31C40">
      <w:pPr>
        <w:pStyle w:val="ConsPlusTitle"/>
        <w:jc w:val="center"/>
      </w:pPr>
      <w:r>
        <w:t>предоставления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102. Основанием для начала административной процедуры является получение структурным подразделением территориального органа Ростехнадзора, ответственным за предоставление государственной услуги, заявления о прекращении предоставления государственной услуги и возврате комплекта документов, оформленное в соответствии с </w:t>
      </w:r>
      <w:hyperlink w:anchor="P1177" w:history="1">
        <w:r>
          <w:rPr>
            <w:color w:val="0000FF"/>
          </w:rPr>
          <w:t>приложением N 5</w:t>
        </w:r>
      </w:hyperlink>
      <w:r>
        <w:t xml:space="preserve"> к Административному регламенту.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Должностное лицо структурного подразделения территориального органа Ростехнадзора, ответственного за предоставление государственной услуги, в течение 5 (пяти) рабочих дней со дня регистрации заявления о прекращении предоставления государственной услуги и возврате комплекта документов передает в структурное подразделение территориального органа Ростехнадзора, ответственное за работу с заявителями, копию заявления и комплект документов (подлинники) для вручения заявителю либо направления почтовым отправлением в порядке, предусмотренном </w:t>
      </w:r>
      <w:hyperlink w:anchor="P487" w:history="1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99</w:t>
        </w:r>
      </w:hyperlink>
      <w:r>
        <w:t xml:space="preserve">, </w:t>
      </w:r>
      <w:hyperlink w:anchor="P492" w:history="1">
        <w:r>
          <w:rPr>
            <w:color w:val="0000FF"/>
          </w:rPr>
          <w:t>100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103. Результатом исполнения административной процедуры является оформление и вручение структурным подразделением территориального органа Ростехнадзора, ответственным за работу с заявителями, заявителю либо направление в его адрес почтовым отправлением копии заявления и комплекта документов (подлинники).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Исправление допущенных опечаток (ошибок)</w:t>
      </w:r>
    </w:p>
    <w:p w:rsidR="00C31C40" w:rsidRDefault="00C31C40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C31C40" w:rsidRDefault="00C31C40">
      <w:pPr>
        <w:pStyle w:val="ConsPlusTitle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104. </w:t>
      </w:r>
      <w:proofErr w:type="gramStart"/>
      <w:r>
        <w:t>Основанием для начала административной процедуры является получение структурным подразделением территориального органа Ростехнадзора, ответственным за предоставление государственной услуги, заявления об устранении опечаток (ошибок) в выданных в результате предоставления государственной услуги документах.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bookmarkStart w:id="37" w:name="P507"/>
      <w:bookmarkEnd w:id="37"/>
      <w:r>
        <w:t xml:space="preserve">105. </w:t>
      </w:r>
      <w:proofErr w:type="gramStart"/>
      <w:r>
        <w:t>Рассмотрение обращения заявителя об исправлении допущенных опечаток (ошибок) в выданных в результате предоставления государственной услуги документах исполнителем, исправление допущенных опечаток (ошибок) в выданных в результате предоставления государственной услуги документах и передача должностному лицу, ответственному за работу с заявителями структурного подразделения территориального органа Ростехнадзора, для выдачи и направления заявителю в установленном порядке осуществляется в течение 5 (пяти) рабочих дней со дня</w:t>
      </w:r>
      <w:proofErr w:type="gramEnd"/>
      <w:r>
        <w:t xml:space="preserve"> регистрации заявления о необходимости исправления допущенных опечаток (ошибок) при оформлении в выданных в результате предоставления государственной услуги документах.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выявления допущенных опечаток (ошибок) в выданных в результате предоставления государственной услуги документах исполнитель осуществляет замену указанных документов в срок, не превышающий 5 (пяти) рабочих дней с даты регистрации заявления об исправлении ошибок.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В случае отсутствия опечаток (ошибок) в выданных в результате предоставления государственной услуги документах исполнитель письменно сообщает заявителю об отсутствии таких опечаток (ошибок) в срок, не превышающий 5 (пяти) рабочих дней </w:t>
      </w:r>
      <w:proofErr w:type="gramStart"/>
      <w:r>
        <w:t>с даты регистрации</w:t>
      </w:r>
      <w:proofErr w:type="gramEnd"/>
      <w:r>
        <w:t xml:space="preserve"> заявления об исправлении ошибок.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8" w:name="P510"/>
      <w:bookmarkEnd w:id="38"/>
      <w:r>
        <w:t>106. Переоформление свидетельства о регистрации в целях устранения технической ошибки и (или) опечатки, допущенных при оформлении свидетельства о регистрации, осуществляется структурным подразделением, ответственным за предоставление государственной услуги, на основании соответствующего обращения заявителя.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по результатам рассмотрения заявления и комплекта документов, указанных в </w:t>
      </w:r>
      <w:hyperlink w:anchor="P408" w:history="1">
        <w:r>
          <w:rPr>
            <w:color w:val="0000FF"/>
          </w:rPr>
          <w:t>пункте 70</w:t>
        </w:r>
      </w:hyperlink>
      <w:r>
        <w:t xml:space="preserve"> Административного регламента, исполнителем осуществляется переоформление свидетельства о регистрации.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107. Результатом административной процедуры является оформление и вручение заявителю либо направление в его адрес почтовым отправлением соответствующего документа, выданного по результатам предоставления государственной услуги.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Прием заявления и комплекта документов, поступивших</w:t>
      </w:r>
    </w:p>
    <w:p w:rsidR="00C31C40" w:rsidRDefault="00C31C40">
      <w:pPr>
        <w:pStyle w:val="ConsPlusTitle"/>
        <w:jc w:val="center"/>
      </w:pPr>
      <w:r>
        <w:t>в электронной форме с использованием ЕПГУ, регистрация</w:t>
      </w:r>
    </w:p>
    <w:p w:rsidR="00C31C40" w:rsidRDefault="00C31C40">
      <w:pPr>
        <w:pStyle w:val="ConsPlusTitle"/>
        <w:jc w:val="center"/>
      </w:pPr>
      <w:r>
        <w:t>заявления в системе делопроизводства, принятие решения</w:t>
      </w:r>
    </w:p>
    <w:p w:rsidR="00C31C40" w:rsidRDefault="00C31C40">
      <w:pPr>
        <w:pStyle w:val="ConsPlusTitle"/>
        <w:jc w:val="center"/>
      </w:pPr>
      <w:r>
        <w:t>по результатам предварительного рассмотрения и выдача</w:t>
      </w:r>
    </w:p>
    <w:p w:rsidR="00C31C40" w:rsidRDefault="00C31C40">
      <w:pPr>
        <w:pStyle w:val="ConsPlusTitle"/>
        <w:jc w:val="center"/>
      </w:pPr>
      <w:r>
        <w:t>результата посредством ЕПГУ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108. Основанием для начала административной процедуры является поступление в территориальные органы Ростехнадзора заявления о предоставлении государственной услуги и комплекта документов от заявителей в электронной форме с использованием ЕПГУ.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Заявитель представляет в территориальный орган Ростехнадзора заявление о предоставлении государственной услуги и комплект документов в виде электронного документа, подписанного усиленной квалифицированной электронной подписью, с использованием ЕПГУ, за исключения случая, указанного в </w:t>
      </w:r>
      <w:hyperlink w:anchor="P387" w:history="1">
        <w:r>
          <w:rPr>
            <w:color w:val="0000FF"/>
          </w:rPr>
          <w:t>пункте 60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109. При направлении заявления о предоставлении государственной услуги в виде электронного документа с использованием ЕПГУ (далее - запрос) днем его подачи считается день его регистрации в системе электронного документооборота территориального органа Ростехнадзора.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110. Формирование запроса заявителем на ЕПГУ осуществляется посредством заполнения электронной формы, при этом необходимость дополнительной подачи заявления в какой-либо иной форме отсутствует.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На ЕПГУ размещаются образцы заполнения электронной формы запроса.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lastRenderedPageBreak/>
        <w:t>При формировании запроса через ЕПГУ заявителю обеспечивается: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а) возможность копирования и сохранения комплекта документов;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запроса;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>
        <w:t xml:space="preserve">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д)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е) возможность доступа заявителя на ЕПГУ к ранее поданным им запросам в течение не менее одного года.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111. Сформированный, подписанный запрос и комплект документов направляются в территориальный орган Ростехнадзора посредством ЕПГУ.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112. Территориальный орган Ростехнадзора определяет должностное лицо, ответственное за прием запроса и комплекта документов, поступивших посредством ЕПГУ.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113. Предоставление государственной услуги начинается с момента регистрации территориальным органом Ростехнадзора запроса.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Срок регистрации запроса - один рабочий день.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227" w:history="1">
        <w:r>
          <w:rPr>
            <w:color w:val="0000FF"/>
          </w:rPr>
          <w:t>пункте 32</w:t>
        </w:r>
      </w:hyperlink>
      <w:r>
        <w:t xml:space="preserve"> Административного регламента, а также осуществляются следующие действия: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1) при наличии указанных оснований должностное лицо, ответственное за работу с заявителями структурного подразделения территориального органа Ростехнадзора, в срок, не превышающий срока предоставления государственной услуги, подготавливает письмо об отказе в предоставлении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Прием запросов осуществляется должностным лицом, ответственным за работу с заявителями структурного подразделения территориального органа Ростехнадзора, поступающих через ЕПГУ. Запрос регистрируется в системе делопроизводства в порядке, установленном </w:t>
      </w:r>
      <w:hyperlink w:anchor="P390" w:history="1">
        <w:r>
          <w:rPr>
            <w:color w:val="0000FF"/>
          </w:rPr>
          <w:t>пунктом 63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После регистрации запрос и комплект документов направляется в структурное </w:t>
      </w:r>
      <w:r>
        <w:lastRenderedPageBreak/>
        <w:t>подразделение территориального органа Ростехнадзора, ответственное за предоставление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о ходе предоставления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1 (одного) рабочего дня после завершения выполнения соответствующего действия, с использованием средств ЕПГУ.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направляются: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а) уведомление о записи на прием в территориальный орган Ростехнадзора;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 и комплекта документов, необходимых для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в) уведомление о мотивированном отказе в приеме запроса и комплекта документов, необходимых для предоставления государственной услуги;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г) уведомление о возможности получить результат предоставления государственной услуги, либо мотивированный отказ в предоставлении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114. Представление документов и (или) информации, необходимых для предоставления государственной услуги, осуществляется,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39" w:name="P552"/>
      <w:bookmarkEnd w:id="39"/>
      <w:r>
        <w:t xml:space="preserve">115.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осуществляется в соответствии с требованиями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C31C40" w:rsidRDefault="00C31C40">
      <w:pPr>
        <w:pStyle w:val="ConsPlusNormal"/>
        <w:spacing w:before="220"/>
        <w:ind w:firstLine="540"/>
        <w:jc w:val="both"/>
      </w:pPr>
      <w:bookmarkStart w:id="40" w:name="P553"/>
      <w:bookmarkEnd w:id="40"/>
      <w:r>
        <w:t>116. Формирование и направление межведомственных запросов осуществляется исполнителем в срок, не превышающий 3 (трех) рабочих дней со дня регистрации запроса о предоставлении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117. Рассмотрение запроса и комплекта документов, поступивших посредством ЕПГУ, осуществляется в порядке и в сроки, предусмотренные </w:t>
      </w:r>
      <w:hyperlink w:anchor="P399" w:history="1">
        <w:r>
          <w:rPr>
            <w:color w:val="0000FF"/>
          </w:rPr>
          <w:t>пунктами 67</w:t>
        </w:r>
      </w:hyperlink>
      <w:r>
        <w:t xml:space="preserve"> - </w:t>
      </w:r>
      <w:hyperlink w:anchor="P452" w:history="1">
        <w:r>
          <w:rPr>
            <w:color w:val="0000FF"/>
          </w:rPr>
          <w:t>90</w:t>
        </w:r>
      </w:hyperlink>
      <w:r>
        <w:t xml:space="preserve"> Административного регламента, за исключением случая, указанного в </w:t>
      </w:r>
      <w:hyperlink w:anchor="P128" w:history="1">
        <w:r>
          <w:rPr>
            <w:color w:val="0000FF"/>
          </w:rPr>
          <w:t>пункте 15.1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proofErr w:type="gramStart"/>
      <w:r>
        <w:t xml:space="preserve">В случае, указанном в </w:t>
      </w:r>
      <w:hyperlink w:anchor="P128" w:history="1">
        <w:r>
          <w:rPr>
            <w:color w:val="0000FF"/>
          </w:rPr>
          <w:t>пункте 15.1</w:t>
        </w:r>
      </w:hyperlink>
      <w:r>
        <w:t xml:space="preserve"> Административного регламента, предварительное рассмотрение заявления и комплекта документов и принятие решения по результатам предварительного рассмотрения исполнителем осуществляются в соответствии с </w:t>
      </w:r>
      <w:hyperlink w:anchor="P399" w:history="1">
        <w:r>
          <w:rPr>
            <w:color w:val="0000FF"/>
          </w:rPr>
          <w:t>пунктами 67</w:t>
        </w:r>
      </w:hyperlink>
      <w:r>
        <w:t xml:space="preserve"> - </w:t>
      </w:r>
      <w:hyperlink w:anchor="P415" w:history="1">
        <w:r>
          <w:rPr>
            <w:color w:val="0000FF"/>
          </w:rPr>
          <w:t>72</w:t>
        </w:r>
      </w:hyperlink>
      <w:r>
        <w:t xml:space="preserve"> Административного регламента в срок, не превышающий 2 (двух) рабочих дней со дня регистрации запроса о предоставлении государственной услуги, рассмотрение заявления и комплекта документов и принятие решения по результатам рассмотрения ответственным исполнителем</w:t>
      </w:r>
      <w:proofErr w:type="gramEnd"/>
      <w:r>
        <w:t xml:space="preserve"> </w:t>
      </w:r>
      <w:proofErr w:type="gramStart"/>
      <w:r>
        <w:t xml:space="preserve">осуществляется в порядке, предусмотренном </w:t>
      </w:r>
      <w:hyperlink w:anchor="P425" w:history="1">
        <w:r>
          <w:rPr>
            <w:color w:val="0000FF"/>
          </w:rPr>
          <w:t>пунктами 75</w:t>
        </w:r>
      </w:hyperlink>
      <w:r>
        <w:t xml:space="preserve"> - </w:t>
      </w:r>
      <w:hyperlink w:anchor="P452" w:history="1">
        <w:r>
          <w:rPr>
            <w:color w:val="0000FF"/>
          </w:rPr>
          <w:t>90</w:t>
        </w:r>
      </w:hyperlink>
      <w:r>
        <w:t xml:space="preserve"> Административного регламента, в срок, не превышающий 4 (четырех) рабочих дней со дня регистрации запроса о предоставлении государственной услуги, оформление результата предоставления государственной услуги, выдача и направление заявителю результата предоставления государственной услуги исполнителем осуществляется в порядке, предусмотренном </w:t>
      </w:r>
      <w:hyperlink w:anchor="P464" w:history="1">
        <w:r>
          <w:rPr>
            <w:color w:val="0000FF"/>
          </w:rPr>
          <w:t>пунктами 92</w:t>
        </w:r>
      </w:hyperlink>
      <w:r>
        <w:t xml:space="preserve"> - </w:t>
      </w:r>
      <w:hyperlink w:anchor="P492" w:history="1">
        <w:r>
          <w:rPr>
            <w:color w:val="0000FF"/>
          </w:rPr>
          <w:t>100</w:t>
        </w:r>
      </w:hyperlink>
      <w:r>
        <w:t xml:space="preserve"> Административного регламента, в срок, не превышающий 5 (пяти) рабочих дней со дня регистрации запроса</w:t>
      </w:r>
      <w:proofErr w:type="gramEnd"/>
      <w:r>
        <w:t xml:space="preserve"> о предоставлении государственной услуги.</w:t>
      </w:r>
    </w:p>
    <w:p w:rsidR="00C31C40" w:rsidRDefault="00C31C40">
      <w:pPr>
        <w:pStyle w:val="ConsPlusNormal"/>
        <w:jc w:val="both"/>
      </w:pPr>
      <w:r>
        <w:t xml:space="preserve">(п. 117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118. Вручение (направление) заявителю уведомления о результате предоставления государственной услуги либо обоснованного отказа в предоставлении государственной услуги, осуществляется в зависимости от способа, указанного в заявлении, в том числе с использованием ЕПГУ, в порядке, предусмотренном </w:t>
      </w:r>
      <w:hyperlink w:anchor="P477" w:history="1">
        <w:r>
          <w:rPr>
            <w:color w:val="0000FF"/>
          </w:rPr>
          <w:t>пунктами 95</w:t>
        </w:r>
      </w:hyperlink>
      <w:r>
        <w:t xml:space="preserve">, </w:t>
      </w:r>
      <w:hyperlink w:anchor="P487" w:history="1">
        <w:r>
          <w:rPr>
            <w:color w:val="0000FF"/>
          </w:rPr>
          <w:t>99</w:t>
        </w:r>
      </w:hyperlink>
      <w:r>
        <w:t xml:space="preserve">, </w:t>
      </w:r>
      <w:hyperlink w:anchor="P492" w:history="1">
        <w:r>
          <w:rPr>
            <w:color w:val="0000FF"/>
          </w:rPr>
          <w:t>100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119. Заявителям обеспечивается возможность оценить доступность и качество государственной услуги на ЕПГУ или с помощью официальных сайтов Ростехнадзора (его территориальных органов) в сети "Интернет".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120. Результатом административной процедуры является составление и вручение (направление) способом, указанным в заявлении, структурным подразделением территориального органа Ростехнадзора, ответственным за работу с заявителями, соответствующего документа, оформленного по результату предоставления государственной услуги.</w:t>
      </w:r>
    </w:p>
    <w:p w:rsidR="00C31C40" w:rsidRDefault="00C31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120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Ростехнадзора от 24.05.2021 N 187)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Исправление допущенных опечаток и ошибок в документах,</w:t>
      </w:r>
    </w:p>
    <w:p w:rsidR="00C31C40" w:rsidRDefault="00C31C40">
      <w:pPr>
        <w:pStyle w:val="ConsPlusTitle"/>
        <w:jc w:val="center"/>
      </w:pPr>
      <w:proofErr w:type="gramStart"/>
      <w:r>
        <w:t>поступивших</w:t>
      </w:r>
      <w:proofErr w:type="gramEnd"/>
      <w:r>
        <w:t xml:space="preserve"> в электронной форме с использованием ЕПГУ,</w:t>
      </w:r>
    </w:p>
    <w:p w:rsidR="00C31C40" w:rsidRDefault="00C31C40">
      <w:pPr>
        <w:pStyle w:val="ConsPlusTitle"/>
        <w:jc w:val="center"/>
      </w:pPr>
      <w:proofErr w:type="gramStart"/>
      <w:r>
        <w:t>выданных</w:t>
      </w:r>
      <w:proofErr w:type="gramEnd"/>
      <w:r>
        <w:t xml:space="preserve"> в результате предоставления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121. Исправление допущенных опечаток и ошибок в документах, выданных в результате предоставления государственной услуги, поступивших в электронной форме с использованием ЕПГУ, осуществляется в порядке, предусмотренном </w:t>
      </w:r>
      <w:hyperlink w:anchor="P507" w:history="1">
        <w:r>
          <w:rPr>
            <w:color w:val="0000FF"/>
          </w:rPr>
          <w:t>пунктами 105</w:t>
        </w:r>
      </w:hyperlink>
      <w:r>
        <w:t xml:space="preserve"> - </w:t>
      </w:r>
      <w:hyperlink w:anchor="P510" w:history="1">
        <w:r>
          <w:rPr>
            <w:color w:val="0000FF"/>
          </w:rPr>
          <w:t>106</w:t>
        </w:r>
      </w:hyperlink>
      <w:r>
        <w:t xml:space="preserve"> Административного регламента.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C31C40" w:rsidRDefault="00C31C40">
      <w:pPr>
        <w:pStyle w:val="ConsPlusTitle"/>
        <w:jc w:val="center"/>
      </w:pPr>
      <w:r>
        <w:t>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C31C40" w:rsidRDefault="00C31C40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C31C40" w:rsidRDefault="00C31C40">
      <w:pPr>
        <w:pStyle w:val="ConsPlusTitle"/>
        <w:jc w:val="center"/>
      </w:pPr>
      <w:r>
        <w:t>регламента и иных нормативных правовых актов,</w:t>
      </w:r>
    </w:p>
    <w:p w:rsidR="00C31C40" w:rsidRDefault="00C31C40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C31C40" w:rsidRDefault="00C31C40">
      <w:pPr>
        <w:pStyle w:val="ConsPlusTitle"/>
        <w:jc w:val="center"/>
      </w:pPr>
      <w:r>
        <w:t>государственной услуги, а также принятием</w:t>
      </w:r>
    </w:p>
    <w:p w:rsidR="00C31C40" w:rsidRDefault="00C31C40">
      <w:pPr>
        <w:pStyle w:val="ConsPlusTitle"/>
        <w:jc w:val="center"/>
      </w:pPr>
      <w:r>
        <w:t>ими решений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122. </w:t>
      </w:r>
      <w:proofErr w:type="gramStart"/>
      <w:r>
        <w:t>Текущий контроль за полнотой и качеством предоставления государственной услуги, за соблюдением и исполнением должностными лицами территориальных органов Ростехнадзора,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Ростехнадзора (его территориальных органов), ответственными за организацию работы по предоставлению государственной услуги.</w:t>
      </w:r>
      <w:proofErr w:type="gramEnd"/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C31C40" w:rsidRDefault="00C31C40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C31C40" w:rsidRDefault="00C31C40">
      <w:pPr>
        <w:pStyle w:val="ConsPlusTitle"/>
        <w:jc w:val="center"/>
      </w:pPr>
      <w:r>
        <w:t>государственной услуги, в том числе порядок и формы</w:t>
      </w:r>
    </w:p>
    <w:p w:rsidR="00C31C40" w:rsidRDefault="00C31C40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C31C40" w:rsidRDefault="00C31C40">
      <w:pPr>
        <w:pStyle w:val="ConsPlusTitle"/>
        <w:jc w:val="center"/>
      </w:pPr>
      <w:r>
        <w:t>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123. Плановый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</w:t>
      </w:r>
      <w:r>
        <w:lastRenderedPageBreak/>
        <w:t>структурным подразделением территориального органа Ростехнадзора, ответственного за предоставление государственной услуги, осуществляется в ходе проведения проверок в установленном порядке.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124. Внеплановые проверки полноты и качества предоставления государственной услуги территориальным органом Ростехнадзора осуществляются на основании жалоб на решения или действия (бездействие) должностных лиц территориального органа Ростехнадзора, принятые или осуществленные в ходе предоставления государственной услуги.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125. </w:t>
      </w:r>
      <w:proofErr w:type="gramStart"/>
      <w:r>
        <w:t>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126.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Ответственность должностных лиц Ростехнадзора</w:t>
      </w:r>
    </w:p>
    <w:p w:rsidR="00C31C40" w:rsidRDefault="00C31C40">
      <w:pPr>
        <w:pStyle w:val="ConsPlusTitle"/>
        <w:jc w:val="center"/>
      </w:pPr>
      <w:r>
        <w:t>(его территориальных органов), ответственных за решения</w:t>
      </w:r>
    </w:p>
    <w:p w:rsidR="00C31C40" w:rsidRDefault="00C31C40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C31C40" w:rsidRDefault="00C31C40">
      <w:pPr>
        <w:pStyle w:val="ConsPlusTitle"/>
        <w:jc w:val="center"/>
      </w:pPr>
      <w:r>
        <w:t>в ходе предоставления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127.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Ростехнадзора (его территориальных органов) несут ответственность, предусмотренную законодательством Российской Федерации.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C31C40" w:rsidRDefault="00C31C40">
      <w:pPr>
        <w:pStyle w:val="ConsPlusTitle"/>
        <w:jc w:val="center"/>
      </w:pPr>
      <w:r>
        <w:t xml:space="preserve">и формам контроля за предоставлением </w:t>
      </w:r>
      <w:proofErr w:type="gramStart"/>
      <w:r>
        <w:t>государственной</w:t>
      </w:r>
      <w:proofErr w:type="gramEnd"/>
    </w:p>
    <w:p w:rsidR="00C31C40" w:rsidRDefault="00C31C40">
      <w:pPr>
        <w:pStyle w:val="ConsPlusTitle"/>
        <w:jc w:val="center"/>
      </w:pPr>
      <w:r>
        <w:t>услуги, в том числе со стороны граждан,</w:t>
      </w:r>
    </w:p>
    <w:p w:rsidR="00C31C40" w:rsidRDefault="00C31C40">
      <w:pPr>
        <w:pStyle w:val="ConsPlusTitle"/>
        <w:jc w:val="center"/>
      </w:pPr>
      <w:r>
        <w:t>их объединений и организаций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128.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уполномоченных должностных лиц Ростехнадзора (его территориальных органов) должен быть постоянным, всесторонним и объективным.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129. </w:t>
      </w:r>
      <w:proofErr w:type="gramStart"/>
      <w:r>
        <w:t xml:space="preserve">В целях осуществления контроля за предоставлением государственной услуги граждане, их объединения и организации имеют право направлять в </w:t>
      </w:r>
      <w:proofErr w:type="spellStart"/>
      <w:r>
        <w:t>Ростехнадзор</w:t>
      </w:r>
      <w:proofErr w:type="spellEnd"/>
      <w:r>
        <w:t xml:space="preserve"> и его территориальные органы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территориального органа Ростехнадзора, ответственными за организацию работы по предоставлению государственной услуги, требований</w:t>
      </w:r>
      <w:proofErr w:type="gramEnd"/>
      <w:r>
        <w:t xml:space="preserve"> Административного регламента, законодательных и иных нормативных правовых актов, устанавливающих требования к предоставлению государственной услуги.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C31C40" w:rsidRDefault="00C31C40">
      <w:pPr>
        <w:pStyle w:val="ConsPlusTitle"/>
        <w:jc w:val="center"/>
      </w:pPr>
      <w:r>
        <w:t>решений и действий (бездействия) территориальных органов</w:t>
      </w:r>
    </w:p>
    <w:p w:rsidR="00C31C40" w:rsidRDefault="00C31C40">
      <w:pPr>
        <w:pStyle w:val="ConsPlusTitle"/>
        <w:jc w:val="center"/>
      </w:pPr>
      <w:r>
        <w:t xml:space="preserve">Ростехнадзора, </w:t>
      </w:r>
      <w:proofErr w:type="gramStart"/>
      <w:r>
        <w:t>предоставляющих</w:t>
      </w:r>
      <w:proofErr w:type="gramEnd"/>
      <w:r>
        <w:t xml:space="preserve"> государственную услугу,</w:t>
      </w:r>
    </w:p>
    <w:p w:rsidR="00C31C40" w:rsidRDefault="00C31C40">
      <w:pPr>
        <w:pStyle w:val="ConsPlusTitle"/>
        <w:jc w:val="center"/>
      </w:pPr>
      <w:r>
        <w:t>а также его должностных лиц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C31C40" w:rsidRDefault="00C31C40">
      <w:pPr>
        <w:pStyle w:val="ConsPlusTitle"/>
        <w:jc w:val="center"/>
      </w:pPr>
      <w:r>
        <w:t>на досудебное (внесудебное) обжалование действий</w:t>
      </w:r>
    </w:p>
    <w:p w:rsidR="00C31C40" w:rsidRDefault="00C31C40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C31C40" w:rsidRDefault="00C31C40">
      <w:pPr>
        <w:pStyle w:val="ConsPlusTitle"/>
        <w:jc w:val="center"/>
      </w:pPr>
      <w:r>
        <w:lastRenderedPageBreak/>
        <w:t>в ходе предоставления государственной услуги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130. Заявители могут обратиться с жалобой на действия (бездействие) Ростехнадзора (его территориальных органов), его должностных лиц и решения, принятые (осуществляемые) в ходе предоставления государственной услуги (далее - жалоба), в том числе с использованием ЕПГУ.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C31C40" w:rsidRDefault="00C31C40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C31C40" w:rsidRDefault="00C31C40">
      <w:pPr>
        <w:pStyle w:val="ConsPlusTitle"/>
        <w:jc w:val="center"/>
      </w:pPr>
      <w:r>
        <w:t>жалоба заявителя в досудебном (внесудебном) порядке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 xml:space="preserve">131. </w:t>
      </w:r>
      <w:proofErr w:type="gramStart"/>
      <w:r>
        <w:t xml:space="preserve">Жалоба рассматривается </w:t>
      </w:r>
      <w:proofErr w:type="spellStart"/>
      <w:r>
        <w:t>Ростехнадзором</w:t>
      </w:r>
      <w:proofErr w:type="spellEnd"/>
      <w:r>
        <w:t xml:space="preserve"> (его территориальным органом) в соответствии с </w:t>
      </w:r>
      <w:hyperlink r:id="rId69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>
        <w:t xml:space="preserve"> </w:t>
      </w:r>
      <w:hyperlink r:id="rId70" w:history="1">
        <w:proofErr w:type="gramStart"/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>
        <w:t xml:space="preserve"> </w:t>
      </w:r>
      <w:proofErr w:type="gramStart"/>
      <w:r>
        <w:t xml:space="preserve"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71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proofErr w:type="gramEnd"/>
      <w:r>
        <w:t>" (</w:t>
      </w:r>
      <w:proofErr w:type="gramStart"/>
      <w:r>
        <w:t>Собрание законодательства Российской Федерации 2012, N 35, ст. 4829; 2014, N 50, ст. 7113; 2015, N 47, ст. 6596; 2016, N 51, ст. 7370; 2017, N 44, ст. 6523; 2018, N 25, ст. 3696) (далее - Постановление Российской Федерации N 840).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>Жалобы на действия (бездействие) должностных лиц территориального органа Ростехнадзора при предоставлении государственной услуги направляются руководителю территориального органа Ростехнадзора.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Жалобы на решения, принятые руководителем территориального органа Ростехнадзора, рассматриваются непосредственно руководителем (заместителем руководителя) Ростехнадзора.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C31C40" w:rsidRDefault="00C31C40">
      <w:pPr>
        <w:pStyle w:val="ConsPlusTitle"/>
        <w:jc w:val="center"/>
      </w:pPr>
      <w:r>
        <w:t>и рассмотрения жалобы, в том числе с использованием</w:t>
      </w:r>
    </w:p>
    <w:p w:rsidR="00C31C40" w:rsidRDefault="00C31C40">
      <w:pPr>
        <w:pStyle w:val="ConsPlusTitle"/>
        <w:jc w:val="center"/>
      </w:pPr>
      <w:r>
        <w:t>федеральной государственной информационной системы "</w:t>
      </w:r>
      <w:proofErr w:type="gramStart"/>
      <w:r>
        <w:t>Единый</w:t>
      </w:r>
      <w:proofErr w:type="gramEnd"/>
    </w:p>
    <w:p w:rsidR="00C31C40" w:rsidRDefault="00C31C40">
      <w:pPr>
        <w:pStyle w:val="ConsPlusTitle"/>
        <w:jc w:val="center"/>
      </w:pPr>
      <w:r>
        <w:t>портал государственных и муниципальных услуг (функций)"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r>
        <w:t>132. Информирование заявителей о порядке обжалования решений и действий (бездействия) Ростехнадзора (его территориальных органов), должностных лиц Ростехнадзора (его территориальных органов) посредством размещения информации на стендах в местах представления государственной услуги, на официальных сайтах Ростехнадзора (его территориальных органов) в сети "Интернет" и на ЕПГУ.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>133. Заявитель вправе получать информацию и документы, необходимые для обоснования и рассмотрения жалобы.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lastRenderedPageBreak/>
        <w:t>134. Консультирование заявителей о порядке обжалования решений и действий (бездействия) Ростехнадзора (его территориальных органов), должностных лиц Ростехнадзора (его территориальных органов) осуществляется, в том числе по телефону, электронной почте, при личном приеме.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C31C40" w:rsidRDefault="00C31C40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C31C40" w:rsidRDefault="00C31C40">
      <w:pPr>
        <w:pStyle w:val="ConsPlusTitle"/>
        <w:jc w:val="center"/>
      </w:pPr>
      <w:r>
        <w:t xml:space="preserve">(бездействия) органа, предоставляющего </w:t>
      </w:r>
      <w:proofErr w:type="gramStart"/>
      <w:r>
        <w:t>государственную</w:t>
      </w:r>
      <w:proofErr w:type="gramEnd"/>
    </w:p>
    <w:p w:rsidR="00C31C40" w:rsidRDefault="00C31C40">
      <w:pPr>
        <w:pStyle w:val="ConsPlusTitle"/>
        <w:jc w:val="center"/>
      </w:pPr>
      <w:r>
        <w:t>услугу, а также его должностных лиц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ind w:firstLine="540"/>
        <w:jc w:val="both"/>
      </w:pPr>
      <w:bookmarkStart w:id="41" w:name="P640"/>
      <w:bookmarkEnd w:id="41"/>
      <w:r>
        <w:t>135. Нормативные правовые акты, регулирующие порядок досудебного (внесудебного) обжалования решений и действий (бездействия) Ростехнадзора (его территориальных органов), предоставляющего государственную услугу, а также его должностных лиц:</w:t>
      </w:r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"Об организации предоставления государственных и муниципальных услуг";</w:t>
      </w:r>
    </w:p>
    <w:p w:rsidR="00C31C40" w:rsidRDefault="00672F7C">
      <w:pPr>
        <w:pStyle w:val="ConsPlusNormal"/>
        <w:spacing w:before="220"/>
        <w:ind w:firstLine="540"/>
        <w:jc w:val="both"/>
      </w:pPr>
      <w:hyperlink r:id="rId73" w:history="1">
        <w:r w:rsidR="00C31C40">
          <w:rPr>
            <w:color w:val="0000FF"/>
          </w:rPr>
          <w:t>постановление</w:t>
        </w:r>
      </w:hyperlink>
      <w:r w:rsidR="00C31C40">
        <w:t xml:space="preserve"> Правительства Российской Федерации N 840;</w:t>
      </w:r>
    </w:p>
    <w:p w:rsidR="00C31C40" w:rsidRDefault="00672F7C">
      <w:pPr>
        <w:pStyle w:val="ConsPlusNormal"/>
        <w:spacing w:before="220"/>
        <w:ind w:firstLine="540"/>
        <w:jc w:val="both"/>
      </w:pPr>
      <w:hyperlink r:id="rId74" w:history="1">
        <w:proofErr w:type="gramStart"/>
        <w:r w:rsidR="00C31C40">
          <w:rPr>
            <w:color w:val="0000FF"/>
          </w:rPr>
          <w:t>постановление</w:t>
        </w:r>
      </w:hyperlink>
      <w:r w:rsidR="00C31C40"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52, ст. 7218; 2015, N 2, ст. 518;</w:t>
      </w:r>
      <w:proofErr w:type="gramEnd"/>
      <w:r w:rsidR="00C31C40">
        <w:t xml:space="preserve"> </w:t>
      </w:r>
      <w:proofErr w:type="gramStart"/>
      <w:r w:rsidR="00C31C40">
        <w:t>2018, N 49, ст. 7600).</w:t>
      </w:r>
      <w:proofErr w:type="gramEnd"/>
    </w:p>
    <w:p w:rsidR="00C31C40" w:rsidRDefault="00C31C40">
      <w:pPr>
        <w:pStyle w:val="ConsPlusNormal"/>
        <w:spacing w:before="220"/>
        <w:ind w:firstLine="540"/>
        <w:jc w:val="both"/>
      </w:pPr>
      <w:r>
        <w:t xml:space="preserve">136. Перечень нормативных правовых актов, указанных в </w:t>
      </w:r>
      <w:hyperlink w:anchor="P640" w:history="1">
        <w:r>
          <w:rPr>
            <w:color w:val="0000FF"/>
          </w:rPr>
          <w:t>пункте 150</w:t>
        </w:r>
      </w:hyperlink>
      <w:r>
        <w:t xml:space="preserve"> Административного регламента, регулирующих порядок досудебного (внесудебного) обжалования решений и действий (бездействия) Ростехнадзора (его территориальных органов), а также его должностных лиц, размещается на официальных сайтах Ростехнадзора (его территориальных органов) в сети "Интернет", в федеральном реестре и ЕПГУ.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  <w:outlineLvl w:val="1"/>
      </w:pPr>
      <w:r>
        <w:t>Приложение N 1</w:t>
      </w:r>
    </w:p>
    <w:p w:rsidR="00C31C40" w:rsidRDefault="00C31C40">
      <w:pPr>
        <w:pStyle w:val="ConsPlusNormal"/>
        <w:jc w:val="right"/>
      </w:pPr>
      <w:r>
        <w:t>к Административному регламенту</w:t>
      </w:r>
    </w:p>
    <w:p w:rsidR="00C31C40" w:rsidRDefault="00C31C40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C31C40" w:rsidRDefault="00C31C40">
      <w:pPr>
        <w:pStyle w:val="ConsPlusNormal"/>
        <w:jc w:val="right"/>
      </w:pPr>
      <w:r>
        <w:t>технологическому и атомному надзору</w:t>
      </w:r>
    </w:p>
    <w:p w:rsidR="00C31C40" w:rsidRDefault="00C31C40">
      <w:pPr>
        <w:pStyle w:val="ConsPlusNormal"/>
        <w:jc w:val="right"/>
      </w:pPr>
      <w:r>
        <w:t>предоставления государственной услуги</w:t>
      </w:r>
    </w:p>
    <w:p w:rsidR="00C31C40" w:rsidRDefault="00C31C40">
      <w:pPr>
        <w:pStyle w:val="ConsPlusNormal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C31C40" w:rsidRDefault="00C31C40">
      <w:pPr>
        <w:pStyle w:val="ConsPlusNormal"/>
        <w:jc w:val="right"/>
      </w:pPr>
      <w:r>
        <w:t>объектов в государственном реестре</w:t>
      </w:r>
    </w:p>
    <w:p w:rsidR="00C31C40" w:rsidRDefault="00C31C40">
      <w:pPr>
        <w:pStyle w:val="ConsPlusNormal"/>
        <w:jc w:val="right"/>
      </w:pPr>
      <w:r>
        <w:t>опасных производственных объектов</w:t>
      </w:r>
    </w:p>
    <w:p w:rsidR="00C31C40" w:rsidRDefault="00C31C40">
      <w:pPr>
        <w:pStyle w:val="ConsPlusNormal"/>
        <w:jc w:val="right"/>
      </w:pPr>
      <w:r>
        <w:t>от 8 апреля 2019 г. N 140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</w:pPr>
      <w:r>
        <w:t>(форма)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nformat"/>
        <w:jc w:val="both"/>
      </w:pPr>
      <w:bookmarkStart w:id="42" w:name="P662"/>
      <w:bookmarkEnd w:id="42"/>
      <w:r>
        <w:t xml:space="preserve">             ЗАЯВЛЕНИЕ О ПРЕДОСТАВЛЕНИИ ГОСУДАРСТВЕННОЙ УСЛУГИ</w:t>
      </w:r>
    </w:p>
    <w:p w:rsidR="00C31C40" w:rsidRDefault="00C31C40">
      <w:pPr>
        <w:pStyle w:val="ConsPlusNonformat"/>
        <w:jc w:val="both"/>
      </w:pPr>
    </w:p>
    <w:p w:rsidR="00C31C40" w:rsidRDefault="00C31C40">
      <w:pPr>
        <w:pStyle w:val="ConsPlusNonformat"/>
        <w:jc w:val="both"/>
      </w:pPr>
      <w:r>
        <w:t>1. Сведения о заявителе:</w:t>
      </w:r>
    </w:p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59"/>
        <w:gridCol w:w="3175"/>
      </w:tblGrid>
      <w:tr w:rsidR="00C31C40">
        <w:tc>
          <w:tcPr>
            <w:tcW w:w="737" w:type="dxa"/>
          </w:tcPr>
          <w:p w:rsidR="00C31C40" w:rsidRDefault="00C31C40">
            <w:pPr>
              <w:pStyle w:val="ConsPlusNormal"/>
              <w:jc w:val="center"/>
            </w:pPr>
            <w:bookmarkStart w:id="43" w:name="P666"/>
            <w:bookmarkEnd w:id="43"/>
            <w:r>
              <w:t>1.1.</w:t>
            </w: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 xml:space="preserve">Полное наименование юридического лица, или фамилия, имя и отчество (при наличии)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>Сокращенное наименование юридического лица (при наличии)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</w:pP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  <w:jc w:val="center"/>
            </w:pPr>
            <w:bookmarkStart w:id="44" w:name="P684"/>
            <w:bookmarkEnd w:id="44"/>
            <w:r>
              <w:t>1.6</w:t>
            </w: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>Почтовый адрес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</w:pP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>Телефон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 xml:space="preserve">Адрес места нахождения (места жительства) юридического лица (индивидуального предпринимателя) с указанием </w:t>
            </w:r>
            <w:proofErr w:type="gramStart"/>
            <w:r>
              <w:t>административно-территориальная</w:t>
            </w:r>
            <w:proofErr w:type="gramEnd"/>
            <w:r>
              <w:t xml:space="preserve">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- адрес на основании записи в паспорте).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7" w:type="dxa"/>
          </w:tcPr>
          <w:p w:rsidR="00C31C40" w:rsidRDefault="00C31C40">
            <w:pPr>
              <w:pStyle w:val="ConsPlusNormal"/>
              <w:jc w:val="center"/>
            </w:pPr>
            <w:bookmarkStart w:id="45" w:name="P696"/>
            <w:bookmarkEnd w:id="45"/>
            <w:r>
              <w:t>1.9.</w:t>
            </w:r>
          </w:p>
        </w:tc>
        <w:tc>
          <w:tcPr>
            <w:tcW w:w="5159" w:type="dxa"/>
          </w:tcPr>
          <w:p w:rsidR="00C31C40" w:rsidRDefault="00C31C40">
            <w:pPr>
              <w:pStyle w:val="ConsPlusNormal"/>
            </w:pPr>
            <w:r>
              <w:t xml:space="preserve">Код общероссийского </w:t>
            </w:r>
            <w:hyperlink r:id="rId75" w:history="1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видов экономической деятельности</w:t>
            </w:r>
          </w:p>
        </w:tc>
        <w:tc>
          <w:tcPr>
            <w:tcW w:w="3175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nformat"/>
        <w:jc w:val="both"/>
      </w:pPr>
      <w:r>
        <w:t xml:space="preserve">    2. Прошу:</w:t>
      </w:r>
    </w:p>
    <w:p w:rsidR="00C31C40" w:rsidRDefault="00C31C40">
      <w:pPr>
        <w:pStyle w:val="ConsPlusNonformat"/>
        <w:jc w:val="both"/>
      </w:pPr>
      <w:r>
        <w:t xml:space="preserve">    (отметить в правом поле знаком "V")</w:t>
      </w:r>
    </w:p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313"/>
        <w:gridCol w:w="624"/>
      </w:tblGrid>
      <w:tr w:rsidR="00C31C40">
        <w:tc>
          <w:tcPr>
            <w:tcW w:w="1134" w:type="dxa"/>
          </w:tcPr>
          <w:p w:rsidR="00C31C40" w:rsidRDefault="00C31C40">
            <w:pPr>
              <w:pStyle w:val="ConsPlusNormal"/>
              <w:jc w:val="center"/>
            </w:pPr>
            <w:r>
              <w:t>Код регистрационного действия</w:t>
            </w:r>
          </w:p>
        </w:tc>
        <w:tc>
          <w:tcPr>
            <w:tcW w:w="7313" w:type="dxa"/>
          </w:tcPr>
          <w:p w:rsidR="00C31C40" w:rsidRDefault="00C31C40">
            <w:pPr>
              <w:pStyle w:val="ConsPlusNormal"/>
              <w:jc w:val="center"/>
            </w:pPr>
            <w:r>
              <w:t>Регистрационное действие</w:t>
            </w:r>
          </w:p>
          <w:p w:rsidR="00C31C40" w:rsidRDefault="00C31C40">
            <w:pPr>
              <w:pStyle w:val="ConsPlusNormal"/>
              <w:jc w:val="center"/>
            </w:pPr>
            <w:r>
              <w:t xml:space="preserve">(в отношении </w:t>
            </w:r>
            <w:proofErr w:type="gramStart"/>
            <w:r>
              <w:t>указанных</w:t>
            </w:r>
            <w:proofErr w:type="gramEnd"/>
            <w:r>
              <w:t xml:space="preserve"> ОПО заявителя)</w:t>
            </w:r>
          </w:p>
        </w:tc>
        <w:tc>
          <w:tcPr>
            <w:tcW w:w="624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t>2.1.</w:t>
            </w:r>
          </w:p>
        </w:tc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Зарегистрировать ОПО в Реестре (указывается полное наименование ОПО)</w:t>
            </w:r>
          </w:p>
        </w:tc>
        <w:tc>
          <w:tcPr>
            <w:tcW w:w="624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3"/>
          </w:tcPr>
          <w:p w:rsidR="00C31C40" w:rsidRDefault="00C31C40">
            <w:pPr>
              <w:pStyle w:val="ConsPlusNormal"/>
            </w:pPr>
            <w:r>
              <w:t>1)</w:t>
            </w:r>
          </w:p>
          <w:p w:rsidR="00C31C40" w:rsidRDefault="00C31C40">
            <w:pPr>
              <w:pStyle w:val="ConsPlusNormal"/>
            </w:pPr>
            <w:r>
              <w:lastRenderedPageBreak/>
              <w:t>2)</w:t>
            </w: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7937" w:type="dxa"/>
            <w:gridSpan w:val="2"/>
          </w:tcPr>
          <w:p w:rsidR="00C31C40" w:rsidRDefault="00C31C40">
            <w:pPr>
              <w:pStyle w:val="ConsPlusNormal"/>
            </w:pPr>
            <w:r>
              <w:t xml:space="preserve">Исключить ОПО из Реестра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t>2.2.1.</w:t>
            </w:r>
          </w:p>
        </w:tc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ликвидацией или выводом из эксплуатации следующег</w:t>
            </w:r>
            <w:proofErr w:type="gramStart"/>
            <w:r>
              <w:t>о(</w:t>
            </w:r>
            <w:proofErr w:type="gramEnd"/>
            <w:r>
              <w:t>их) ОПО (с указанием полного наименования и регистрационного номера)</w:t>
            </w:r>
          </w:p>
        </w:tc>
        <w:tc>
          <w:tcPr>
            <w:tcW w:w="624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3"/>
          </w:tcPr>
          <w:p w:rsidR="00C31C40" w:rsidRDefault="00C31C40">
            <w:pPr>
              <w:pStyle w:val="ConsPlusNormal"/>
            </w:pPr>
            <w:r>
              <w:t>1)</w:t>
            </w:r>
          </w:p>
          <w:p w:rsidR="00C31C40" w:rsidRDefault="00C31C40">
            <w:pPr>
              <w:pStyle w:val="ConsPlusNormal"/>
            </w:pPr>
            <w:r>
              <w:t>2)</w:t>
            </w: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t>2.2.2.</w:t>
            </w:r>
          </w:p>
        </w:tc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 xml:space="preserve">утратой объектом признаков опасности, указанных в </w:t>
            </w:r>
            <w:hyperlink r:id="rId76" w:history="1">
              <w:r>
                <w:rPr>
                  <w:color w:val="0000FF"/>
                </w:rPr>
                <w:t>приложении 1</w:t>
              </w:r>
            </w:hyperlink>
            <w:r>
              <w:t xml:space="preserve"> к Федеральному закону N 116-ФЗ в составе следующег</w:t>
            </w:r>
            <w:proofErr w:type="gramStart"/>
            <w:r>
              <w:t>о(</w:t>
            </w:r>
            <w:proofErr w:type="gramEnd"/>
            <w:r>
              <w:t>их) ОПО (с указанием полного наименования и регистрационного номера)</w:t>
            </w:r>
          </w:p>
        </w:tc>
        <w:tc>
          <w:tcPr>
            <w:tcW w:w="624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3"/>
          </w:tcPr>
          <w:p w:rsidR="00C31C40" w:rsidRDefault="00C31C40">
            <w:pPr>
              <w:pStyle w:val="ConsPlusNormal"/>
            </w:pPr>
            <w:r>
              <w:t>1)</w:t>
            </w:r>
          </w:p>
          <w:p w:rsidR="00C31C40" w:rsidRDefault="00C31C40">
            <w:pPr>
              <w:pStyle w:val="ConsPlusNormal"/>
            </w:pPr>
            <w:r>
              <w:t>2)</w:t>
            </w: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t>2.2.3.</w:t>
            </w:r>
          </w:p>
        </w:tc>
        <w:tc>
          <w:tcPr>
            <w:tcW w:w="7313" w:type="dxa"/>
          </w:tcPr>
          <w:p w:rsidR="00C31C40" w:rsidRDefault="00C31C40">
            <w:pPr>
              <w:pStyle w:val="ConsPlusNormal"/>
              <w:jc w:val="both"/>
            </w:pPr>
            <w:r>
              <w:t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</w:t>
            </w:r>
            <w:proofErr w:type="gramStart"/>
            <w:r>
              <w:t>о(</w:t>
            </w:r>
            <w:proofErr w:type="gramEnd"/>
            <w:r>
              <w:t>их) ОПО (с указанием полного наименования и регистрационного номера)</w:t>
            </w:r>
          </w:p>
        </w:tc>
        <w:tc>
          <w:tcPr>
            <w:tcW w:w="624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3"/>
          </w:tcPr>
          <w:p w:rsidR="00C31C40" w:rsidRDefault="00C31C40">
            <w:pPr>
              <w:pStyle w:val="ConsPlusNormal"/>
            </w:pPr>
            <w:r>
              <w:t>1)</w:t>
            </w:r>
          </w:p>
          <w:p w:rsidR="00C31C40" w:rsidRDefault="00C31C40">
            <w:pPr>
              <w:pStyle w:val="ConsPlusNormal"/>
            </w:pPr>
            <w:r>
              <w:t>2)</w:t>
            </w: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t>2.3.</w:t>
            </w:r>
          </w:p>
        </w:tc>
        <w:tc>
          <w:tcPr>
            <w:tcW w:w="7937" w:type="dxa"/>
            <w:gridSpan w:val="2"/>
          </w:tcPr>
          <w:p w:rsidR="00C31C40" w:rsidRDefault="00C31C40">
            <w:pPr>
              <w:pStyle w:val="ConsPlusNormal"/>
            </w:pPr>
            <w:r>
              <w:t xml:space="preserve">Внести в Реестр ОПО изменения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t>2.3.1.*</w:t>
            </w:r>
          </w:p>
        </w:tc>
        <w:tc>
          <w:tcPr>
            <w:tcW w:w="7313" w:type="dxa"/>
          </w:tcPr>
          <w:p w:rsidR="00C31C40" w:rsidRDefault="00C31C40">
            <w:pPr>
              <w:pStyle w:val="ConsPlusNormal"/>
              <w:ind w:firstLine="283"/>
              <w:jc w:val="both"/>
            </w:pPr>
            <w:r>
              <w:t>изменением характеристик, следующег</w:t>
            </w:r>
            <w:proofErr w:type="gramStart"/>
            <w:r>
              <w:t>о(</w:t>
            </w:r>
            <w:proofErr w:type="gramEnd"/>
            <w:r>
              <w:t>их) ОПО связанных с 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</w:t>
            </w:r>
          </w:p>
          <w:p w:rsidR="00C31C40" w:rsidRDefault="00C31C40">
            <w:pPr>
              <w:pStyle w:val="ConsPlusNormal"/>
              <w:ind w:firstLine="283"/>
              <w:jc w:val="both"/>
            </w:pPr>
            <w: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C31C40" w:rsidRDefault="00C31C40">
            <w:pPr>
              <w:pStyle w:val="ConsPlusNormal"/>
              <w:ind w:firstLine="283"/>
              <w:jc w:val="both"/>
            </w:pPr>
            <w:proofErr w:type="gramStart"/>
            <w:r>
              <w:t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</w:t>
            </w:r>
            <w:proofErr w:type="gramEnd"/>
          </w:p>
          <w:p w:rsidR="00C31C40" w:rsidRDefault="00C31C40">
            <w:pPr>
              <w:pStyle w:val="ConsPlusNormal"/>
              <w:ind w:firstLine="283"/>
              <w:jc w:val="both"/>
            </w:pPr>
            <w:r>
              <w:t>с изменением технологического процесса;</w:t>
            </w:r>
          </w:p>
          <w:p w:rsidR="00C31C40" w:rsidRDefault="00C31C40">
            <w:pPr>
              <w:pStyle w:val="ConsPlusNormal"/>
              <w:ind w:firstLine="283"/>
              <w:jc w:val="both"/>
            </w:pPr>
            <w:r>
              <w:t>с изменением признаков или класса опасности ОПО;</w:t>
            </w:r>
          </w:p>
          <w:p w:rsidR="00C31C40" w:rsidRDefault="00C31C40">
            <w:pPr>
              <w:pStyle w:val="ConsPlusNormal"/>
              <w:jc w:val="both"/>
            </w:pPr>
            <w:r>
              <w:t>с изменением типового наименования (именного кода объекта) 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624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3"/>
          </w:tcPr>
          <w:p w:rsidR="00C31C40" w:rsidRDefault="00C31C40">
            <w:pPr>
              <w:pStyle w:val="ConsPlusNormal"/>
            </w:pPr>
            <w:r>
              <w:t>1)</w:t>
            </w:r>
          </w:p>
          <w:p w:rsidR="00C31C40" w:rsidRDefault="00C31C40">
            <w:pPr>
              <w:pStyle w:val="ConsPlusNormal"/>
            </w:pPr>
            <w:r>
              <w:t>2)</w:t>
            </w: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t>2.3.2.</w:t>
            </w:r>
          </w:p>
        </w:tc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изменением адреса места нахождения, следующег</w:t>
            </w:r>
            <w:proofErr w:type="gramStart"/>
            <w:r>
              <w:t>о(</w:t>
            </w:r>
            <w:proofErr w:type="gramEnd"/>
            <w:r>
              <w:t>их) ОПО (с указанием полного наименования и регистрационного номера ОПО)</w:t>
            </w:r>
          </w:p>
        </w:tc>
        <w:tc>
          <w:tcPr>
            <w:tcW w:w="624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3"/>
          </w:tcPr>
          <w:p w:rsidR="00C31C40" w:rsidRDefault="00C31C40">
            <w:pPr>
              <w:pStyle w:val="ConsPlusNormal"/>
            </w:pPr>
            <w:r>
              <w:t>1)</w:t>
            </w:r>
          </w:p>
          <w:p w:rsidR="00C31C40" w:rsidRDefault="00C31C40">
            <w:pPr>
              <w:pStyle w:val="ConsPlusNormal"/>
            </w:pPr>
            <w:r>
              <w:t>2)</w:t>
            </w: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t>2.3.3.</w:t>
            </w:r>
          </w:p>
        </w:tc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изменением сведений, связанных с исключением следующег</w:t>
            </w:r>
            <w:proofErr w:type="gramStart"/>
            <w:r>
              <w:t>о(</w:t>
            </w:r>
            <w:proofErr w:type="gramEnd"/>
            <w:r>
              <w:t xml:space="preserve">их) ОПО (с </w:t>
            </w:r>
            <w:r>
              <w:lastRenderedPageBreak/>
              <w:t>указанием полного наименования и регистрационного номера ОПО) в связи со сменой эксплуатирующей организации</w:t>
            </w:r>
          </w:p>
        </w:tc>
        <w:tc>
          <w:tcPr>
            <w:tcW w:w="624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3"/>
          </w:tcPr>
          <w:p w:rsidR="00C31C40" w:rsidRDefault="00C31C40">
            <w:pPr>
              <w:pStyle w:val="ConsPlusNormal"/>
            </w:pPr>
            <w:r>
              <w:lastRenderedPageBreak/>
              <w:t>1)</w:t>
            </w:r>
          </w:p>
          <w:p w:rsidR="00C31C40" w:rsidRDefault="00C31C40">
            <w:pPr>
              <w:pStyle w:val="ConsPlusNormal"/>
            </w:pPr>
            <w:r>
              <w:t>2)</w:t>
            </w:r>
          </w:p>
        </w:tc>
      </w:tr>
      <w:tr w:rsidR="00C31C40">
        <w:tc>
          <w:tcPr>
            <w:tcW w:w="1134" w:type="dxa"/>
          </w:tcPr>
          <w:p w:rsidR="00C31C40" w:rsidRDefault="00C31C40">
            <w:pPr>
              <w:pStyle w:val="ConsPlusNormal"/>
            </w:pPr>
            <w:r>
              <w:t>2.3.4.</w:t>
            </w:r>
          </w:p>
        </w:tc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изменением сведений о заявителе, собственнике ОПО (с указанием полного наименования и регистрационного номера ОПО) и (или) сведений, указанных заявителем в заявлении о регистрации ОПО в Реестре</w:t>
            </w:r>
          </w:p>
        </w:tc>
        <w:tc>
          <w:tcPr>
            <w:tcW w:w="624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3"/>
          </w:tcPr>
          <w:p w:rsidR="00C31C40" w:rsidRDefault="00C31C40">
            <w:pPr>
              <w:pStyle w:val="ConsPlusNormal"/>
            </w:pPr>
            <w:r>
              <w:t>1)</w:t>
            </w:r>
          </w:p>
          <w:p w:rsidR="00C31C40" w:rsidRDefault="00C31C40">
            <w:pPr>
              <w:pStyle w:val="ConsPlusNormal"/>
            </w:pPr>
            <w:r>
              <w:t>2)</w:t>
            </w:r>
          </w:p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nformat"/>
        <w:jc w:val="both"/>
      </w:pPr>
      <w:r>
        <w:t>3. Изменение сведений о заявителе:</w:t>
      </w:r>
    </w:p>
    <w:p w:rsidR="00C31C40" w:rsidRDefault="00C31C40">
      <w:pPr>
        <w:pStyle w:val="ConsPlusNonformat"/>
        <w:jc w:val="both"/>
      </w:pPr>
      <w:r>
        <w:t>(заполняется в случае изменения сведений о заявителе, собственнике ОПО)</w:t>
      </w:r>
    </w:p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587"/>
        <w:gridCol w:w="3515"/>
      </w:tblGrid>
      <w:tr w:rsidR="00C31C40">
        <w:tc>
          <w:tcPr>
            <w:tcW w:w="454" w:type="dxa"/>
          </w:tcPr>
          <w:p w:rsidR="00C31C40" w:rsidRDefault="00C31C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</w:tcPr>
          <w:p w:rsidR="00C31C40" w:rsidRDefault="00C31C40">
            <w:pPr>
              <w:pStyle w:val="ConsPlusNormal"/>
              <w:jc w:val="center"/>
            </w:pPr>
            <w:r>
              <w:t>3.1. Сведения о заявителе ОПО и (или) сведения о собственнике ОПО, указанные заявителем в заявлении до внесения изменений</w:t>
            </w:r>
          </w:p>
        </w:tc>
        <w:tc>
          <w:tcPr>
            <w:tcW w:w="1587" w:type="dxa"/>
          </w:tcPr>
          <w:p w:rsidR="00C31C40" w:rsidRDefault="00C31C40">
            <w:pPr>
              <w:pStyle w:val="ConsPlusNormal"/>
              <w:jc w:val="center"/>
            </w:pPr>
            <w:r>
              <w:t>3.2. Причина вносимых изменений</w:t>
            </w:r>
          </w:p>
        </w:tc>
        <w:tc>
          <w:tcPr>
            <w:tcW w:w="3515" w:type="dxa"/>
          </w:tcPr>
          <w:p w:rsidR="00C31C40" w:rsidRDefault="00C31C40">
            <w:pPr>
              <w:pStyle w:val="ConsPlusNormal"/>
              <w:jc w:val="center"/>
            </w:pPr>
            <w:r>
              <w:t>3.3. Сведения о заявителе ОПО и (или) сведения о собственнике ОПО, указанные заявителем в заявлении с учетом вносимых изменений</w:t>
            </w:r>
          </w:p>
        </w:tc>
      </w:tr>
      <w:tr w:rsidR="00C31C40">
        <w:tc>
          <w:tcPr>
            <w:tcW w:w="454" w:type="dxa"/>
          </w:tcPr>
          <w:p w:rsidR="00C31C40" w:rsidRDefault="00C31C40">
            <w:pPr>
              <w:pStyle w:val="ConsPlusNormal"/>
            </w:pPr>
          </w:p>
        </w:tc>
        <w:tc>
          <w:tcPr>
            <w:tcW w:w="3515" w:type="dxa"/>
          </w:tcPr>
          <w:p w:rsidR="00C31C40" w:rsidRDefault="00C31C40">
            <w:pPr>
              <w:pStyle w:val="ConsPlusNormal"/>
            </w:pPr>
          </w:p>
        </w:tc>
        <w:tc>
          <w:tcPr>
            <w:tcW w:w="1587" w:type="dxa"/>
          </w:tcPr>
          <w:p w:rsidR="00C31C40" w:rsidRDefault="00C31C40">
            <w:pPr>
              <w:pStyle w:val="ConsPlusNormal"/>
            </w:pPr>
          </w:p>
        </w:tc>
        <w:tc>
          <w:tcPr>
            <w:tcW w:w="3515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nformat"/>
        <w:jc w:val="both"/>
      </w:pPr>
      <w:r>
        <w:t>Способ получения:</w:t>
      </w:r>
    </w:p>
    <w:p w:rsidR="00C31C40" w:rsidRDefault="00C31C40">
      <w:pPr>
        <w:pStyle w:val="ConsPlusNonformat"/>
        <w:jc w:val="both"/>
      </w:pPr>
      <w:r>
        <w:t>(отметить один из предложенных вариантов знаком "V")</w:t>
      </w:r>
    </w:p>
    <w:p w:rsidR="00C31C40" w:rsidRDefault="00C31C40">
      <w:pPr>
        <w:pStyle w:val="ConsPlusNonformat"/>
        <w:jc w:val="both"/>
      </w:pPr>
      <w:r>
        <w:t xml:space="preserve">    ┌─┐</w:t>
      </w:r>
    </w:p>
    <w:p w:rsidR="00C31C40" w:rsidRDefault="00C31C40">
      <w:pPr>
        <w:pStyle w:val="ConsPlusNonformat"/>
        <w:jc w:val="both"/>
      </w:pPr>
      <w:r>
        <w:t xml:space="preserve">    │ │ в регистрирующем органе</w:t>
      </w:r>
    </w:p>
    <w:p w:rsidR="00C31C40" w:rsidRDefault="00C31C40">
      <w:pPr>
        <w:pStyle w:val="ConsPlusNonformat"/>
        <w:jc w:val="both"/>
      </w:pPr>
      <w:r>
        <w:t xml:space="preserve">    └─┘</w:t>
      </w:r>
    </w:p>
    <w:p w:rsidR="00C31C40" w:rsidRDefault="00C31C40">
      <w:pPr>
        <w:pStyle w:val="ConsPlusNonformat"/>
        <w:jc w:val="both"/>
      </w:pPr>
      <w:r>
        <w:t xml:space="preserve">    ┌─┐</w:t>
      </w:r>
    </w:p>
    <w:p w:rsidR="00C31C40" w:rsidRDefault="00C31C40">
      <w:pPr>
        <w:pStyle w:val="ConsPlusNonformat"/>
        <w:jc w:val="both"/>
      </w:pPr>
      <w:r>
        <w:t xml:space="preserve">    │ │ почтовым отправлением</w:t>
      </w:r>
    </w:p>
    <w:p w:rsidR="00C31C40" w:rsidRDefault="00C31C40">
      <w:pPr>
        <w:pStyle w:val="ConsPlusNonformat"/>
        <w:jc w:val="both"/>
      </w:pPr>
      <w:r>
        <w:t xml:space="preserve">    └─┘</w:t>
      </w:r>
    </w:p>
    <w:p w:rsidR="00C31C40" w:rsidRDefault="00C31C40">
      <w:pPr>
        <w:pStyle w:val="ConsPlusNonformat"/>
        <w:jc w:val="both"/>
      </w:pPr>
      <w:r>
        <w:t xml:space="preserve">    ┌─┐</w:t>
      </w:r>
    </w:p>
    <w:p w:rsidR="00C31C40" w:rsidRDefault="00C31C40">
      <w:pPr>
        <w:pStyle w:val="ConsPlusNonformat"/>
        <w:jc w:val="both"/>
      </w:pPr>
      <w:r>
        <w:t xml:space="preserve">    │ │ в электронной форме</w:t>
      </w:r>
    </w:p>
    <w:p w:rsidR="00C31C40" w:rsidRDefault="00C31C40">
      <w:pPr>
        <w:pStyle w:val="ConsPlusNonformat"/>
        <w:jc w:val="both"/>
      </w:pPr>
      <w:r>
        <w:t xml:space="preserve">    └─┘</w:t>
      </w:r>
    </w:p>
    <w:p w:rsidR="00C31C40" w:rsidRDefault="00C31C40">
      <w:pPr>
        <w:pStyle w:val="ConsPlusNonformat"/>
        <w:jc w:val="both"/>
      </w:pPr>
    </w:p>
    <w:p w:rsidR="00C31C40" w:rsidRDefault="00C31C40">
      <w:pPr>
        <w:pStyle w:val="ConsPlusNonformat"/>
        <w:jc w:val="both"/>
      </w:pPr>
      <w:r>
        <w:t>Приложение согласно описи.</w:t>
      </w:r>
    </w:p>
    <w:p w:rsidR="00C31C40" w:rsidRDefault="00C31C40">
      <w:pPr>
        <w:pStyle w:val="ConsPlusNonformat"/>
        <w:jc w:val="both"/>
      </w:pPr>
    </w:p>
    <w:p w:rsidR="00C31C40" w:rsidRDefault="00C31C40">
      <w:pPr>
        <w:pStyle w:val="ConsPlusNonformat"/>
        <w:jc w:val="both"/>
      </w:pPr>
      <w:r>
        <w:t>Сведения, указанные в заявлении, достоверны.</w:t>
      </w:r>
    </w:p>
    <w:p w:rsidR="00C31C40" w:rsidRDefault="00C31C40">
      <w:pPr>
        <w:pStyle w:val="ConsPlusNonformat"/>
        <w:jc w:val="both"/>
      </w:pPr>
    </w:p>
    <w:p w:rsidR="00C31C40" w:rsidRDefault="00C31C40">
      <w:pPr>
        <w:pStyle w:val="ConsPlusNonformat"/>
        <w:jc w:val="both"/>
      </w:pPr>
      <w:r>
        <w:t>________________________________  _________  ______ "__" __________ 20__ г.</w:t>
      </w:r>
    </w:p>
    <w:p w:rsidR="00C31C40" w:rsidRDefault="00C31C40">
      <w:pPr>
        <w:pStyle w:val="ConsPlusNonformat"/>
        <w:jc w:val="both"/>
      </w:pPr>
      <w:r>
        <w:t xml:space="preserve">    должность, фамилия, имя,      (подпись)</w:t>
      </w:r>
    </w:p>
    <w:p w:rsidR="00C31C40" w:rsidRDefault="00C31C40">
      <w:pPr>
        <w:pStyle w:val="ConsPlusNonformat"/>
        <w:jc w:val="both"/>
      </w:pPr>
      <w:r>
        <w:t xml:space="preserve">     отчество (при наличии)</w:t>
      </w:r>
    </w:p>
    <w:p w:rsidR="00C31C40" w:rsidRDefault="00C31C40">
      <w:pPr>
        <w:pStyle w:val="ConsPlusNonformat"/>
        <w:jc w:val="both"/>
      </w:pPr>
    </w:p>
    <w:p w:rsidR="00C31C40" w:rsidRDefault="00C31C40">
      <w:pPr>
        <w:pStyle w:val="ConsPlusNonformat"/>
        <w:jc w:val="both"/>
      </w:pPr>
      <w:r>
        <w:t xml:space="preserve">                                                 Место печати (при наличии)</w:t>
      </w: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  <w:outlineLvl w:val="1"/>
      </w:pPr>
      <w:r>
        <w:t>Приложение N 2</w:t>
      </w:r>
    </w:p>
    <w:p w:rsidR="00C31C40" w:rsidRDefault="00C31C40">
      <w:pPr>
        <w:pStyle w:val="ConsPlusNormal"/>
        <w:jc w:val="right"/>
      </w:pPr>
      <w:r>
        <w:t>к Административному регламенту</w:t>
      </w:r>
    </w:p>
    <w:p w:rsidR="00C31C40" w:rsidRDefault="00C31C40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C31C40" w:rsidRDefault="00C31C40">
      <w:pPr>
        <w:pStyle w:val="ConsPlusNormal"/>
        <w:jc w:val="right"/>
      </w:pPr>
      <w:r>
        <w:t>технологическому и атомному надзору</w:t>
      </w:r>
    </w:p>
    <w:p w:rsidR="00C31C40" w:rsidRDefault="00C31C40">
      <w:pPr>
        <w:pStyle w:val="ConsPlusNormal"/>
        <w:jc w:val="right"/>
      </w:pPr>
      <w:r>
        <w:t>предоставления государственной услуги</w:t>
      </w:r>
    </w:p>
    <w:p w:rsidR="00C31C40" w:rsidRDefault="00C31C40">
      <w:pPr>
        <w:pStyle w:val="ConsPlusNormal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C31C40" w:rsidRDefault="00C31C40">
      <w:pPr>
        <w:pStyle w:val="ConsPlusNormal"/>
        <w:jc w:val="right"/>
      </w:pPr>
      <w:r>
        <w:lastRenderedPageBreak/>
        <w:t>объектов в государственном реестре</w:t>
      </w:r>
    </w:p>
    <w:p w:rsidR="00C31C40" w:rsidRDefault="00C31C40">
      <w:pPr>
        <w:pStyle w:val="ConsPlusNormal"/>
        <w:jc w:val="right"/>
      </w:pPr>
      <w:r>
        <w:t>опасных производственных объектов</w:t>
      </w:r>
    </w:p>
    <w:p w:rsidR="00C31C40" w:rsidRDefault="00C31C40">
      <w:pPr>
        <w:pStyle w:val="ConsPlusNormal"/>
        <w:jc w:val="right"/>
      </w:pPr>
      <w:r>
        <w:t>от 8 апреля 2019 г. N 140</w:t>
      </w:r>
    </w:p>
    <w:p w:rsidR="00C31C40" w:rsidRDefault="00C31C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1C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</w:pPr>
      <w:r>
        <w:t>(форма)</w:t>
      </w:r>
    </w:p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bookmarkStart w:id="46" w:name="P809"/>
            <w:bookmarkEnd w:id="46"/>
            <w:r>
              <w:t>Сведения, характеризующие опасный производственный объект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both"/>
            </w:pPr>
            <w:r>
              <w:t>1. ОПО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1.1. Полное наименование ОПО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1.2. Типовое наименование (именной код объекта) в соответствии с </w:t>
            </w:r>
            <w:hyperlink r:id="rId78" w:history="1">
              <w:r>
                <w:rPr>
                  <w:color w:val="0000FF"/>
                </w:rPr>
                <w:t>приложением N 1</w:t>
              </w:r>
            </w:hyperlink>
            <w:r>
              <w:t xml:space="preserve">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утвержденным приказом Ростехнадзора от 30 ноября 2020 г. N 471 (зарегистрирован Минюстом России 18 декабря 2020 г. N 61590) (далее - Требования)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</w:t>
            </w:r>
            <w:hyperlink r:id="rId79" w:history="1">
              <w:r>
                <w:rPr>
                  <w:color w:val="0000FF"/>
                </w:rPr>
                <w:t>Требованиями</w:t>
              </w:r>
            </w:hyperlink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1.4. Место нахождения (адрес) ОПО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1.5. Код общероссийского </w:t>
            </w:r>
            <w:hyperlink r:id="rId80" w:history="1">
              <w:r>
                <w:rPr>
                  <w:color w:val="0000FF"/>
                </w:rPr>
                <w:t>классификатора</w:t>
              </w:r>
            </w:hyperlink>
            <w: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1.6. Дата ввода объекта в эксплуатацию (при наличии)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2"/>
          </w:tcPr>
          <w:p w:rsidR="00C31C40" w:rsidRDefault="00C31C40">
            <w:pPr>
              <w:pStyle w:val="ConsPlusNormal"/>
            </w:pPr>
            <w:r>
              <w:t>1.7. Собственни</w:t>
            </w:r>
            <w:proofErr w:type="gramStart"/>
            <w:r>
              <w:t>к(</w:t>
            </w:r>
            <w:proofErr w:type="gramEnd"/>
            <w:r>
              <w:t>и) ОПО (в случае, если заявитель владеет ОПО на ином законном основании)</w:t>
            </w: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1.7.1. Полное наименование юридического лица, организационно-правовая форма или фамилия, имя, отчество (при наличии) индивидуального предпринимателя и физического лица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1.7.2. Идентификационный номер налогоплательщика (ИНН)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2. Признаки опасности ОПО и их числовые обозначения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bookmarkStart w:id="47" w:name="P832"/>
            <w:bookmarkEnd w:id="47"/>
            <w: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81" w:history="1">
              <w:r>
                <w:rPr>
                  <w:color w:val="0000FF"/>
                </w:rPr>
                <w:t>пунктом 1 приложения 1</w:t>
              </w:r>
            </w:hyperlink>
            <w:r>
              <w:t xml:space="preserve"> к Федеральному закону от 21 июля 1997 г. N 116-ФЗ "О промышленной безопасности опасных производственных объектов" (далее - Федеральный закон N 116-ФЗ) в количествах, указанных в </w:t>
            </w:r>
            <w:hyperlink r:id="rId82" w:history="1">
              <w:r>
                <w:rPr>
                  <w:color w:val="0000FF"/>
                </w:rPr>
                <w:t>приложении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gridSpan w:val="2"/>
          </w:tcPr>
          <w:p w:rsidR="00C31C40" w:rsidRDefault="00C31C40">
            <w:pPr>
              <w:pStyle w:val="ConsPlusNormal"/>
            </w:pPr>
            <w:bookmarkStart w:id="48" w:name="P834"/>
            <w:bookmarkEnd w:id="48"/>
            <w:r>
              <w:t>2.2. Использование оборудования, работающего под избыточным давлением более 0,07 МПа</w:t>
            </w: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а) пара, газа (в газообразном, сжиженном состоянии)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lastRenderedPageBreak/>
              <w:t>б) воды при температуре нагрева более 115 градусов Цельсия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bookmarkStart w:id="49" w:name="P841"/>
            <w:bookmarkEnd w:id="49"/>
            <w:r>
              <w:t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bookmarkStart w:id="50" w:name="P843"/>
            <w:bookmarkEnd w:id="50"/>
            <w:r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bookmarkStart w:id="51" w:name="P845"/>
            <w:bookmarkEnd w:id="51"/>
            <w:r>
              <w:t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bookmarkStart w:id="52" w:name="P847"/>
            <w:bookmarkEnd w:id="52"/>
            <w: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3. Класс опасности ОПО и его числовое обозначение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3.1. ОПО чрезвычайно высокой опасности (I класс)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3.2. ОПО высокой опасности (II класс)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3.3. ОПО средней опасности (III класс)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3.4. ОПО низкой опасности (IV класс)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4. Классификация ОПО: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4.1. ОПО, указанные в </w:t>
            </w:r>
            <w:hyperlink r:id="rId83" w:history="1">
              <w:r>
                <w:rPr>
                  <w:color w:val="0000FF"/>
                </w:rPr>
                <w:t>пункте 1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4.2. ОПО по хранению химического оружия, объектов по уничтожению химического оружия и ОПО спецхимии, указанные в </w:t>
            </w:r>
            <w:hyperlink r:id="rId84" w:history="1">
              <w:r>
                <w:rPr>
                  <w:color w:val="0000FF"/>
                </w:rPr>
                <w:t>пункте 2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4.3. ОПО бурения и добычи нефти, газа и газового конденсата, указанные в </w:t>
            </w:r>
            <w:hyperlink r:id="rId85" w:history="1">
              <w:r>
                <w:rPr>
                  <w:color w:val="0000FF"/>
                </w:rPr>
                <w:t>пункте 3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4.4. ОПО газораспределительных станций, сетей газораспределения и сетей газопотребления, предусмотренные </w:t>
            </w:r>
            <w:hyperlink r:id="rId86" w:history="1">
              <w:r>
                <w:rPr>
                  <w:color w:val="0000FF"/>
                </w:rPr>
                <w:t>пунктом 4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4.5. ОПО, предусмотренные </w:t>
            </w:r>
            <w:hyperlink r:id="rId87" w:history="1">
              <w:r>
                <w:rPr>
                  <w:color w:val="0000FF"/>
                </w:rPr>
                <w:t>пунктом 5 приложения 2</w:t>
              </w:r>
            </w:hyperlink>
          </w:p>
          <w:p w:rsidR="00C31C40" w:rsidRDefault="00C31C40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lastRenderedPageBreak/>
              <w:t xml:space="preserve">4.6. ОПО, предусмотренные </w:t>
            </w:r>
            <w:hyperlink r:id="rId88" w:history="1">
              <w:r>
                <w:rPr>
                  <w:color w:val="0000FF"/>
                </w:rPr>
                <w:t>пунктом 6 приложения 2</w:t>
              </w:r>
            </w:hyperlink>
          </w:p>
          <w:p w:rsidR="00C31C40" w:rsidRDefault="00C31C40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4.7. ОПО, предусмотренные </w:t>
            </w:r>
            <w:hyperlink r:id="rId89" w:history="1">
              <w:r>
                <w:rPr>
                  <w:color w:val="0000FF"/>
                </w:rPr>
                <w:t>пунктом 7 приложения 2</w:t>
              </w:r>
            </w:hyperlink>
          </w:p>
          <w:p w:rsidR="00C31C40" w:rsidRDefault="00C31C40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4.8. ОПО, предусмотренные </w:t>
            </w:r>
            <w:hyperlink r:id="rId90" w:history="1">
              <w:r>
                <w:rPr>
                  <w:color w:val="0000FF"/>
                </w:rPr>
                <w:t>пунктом 8 приложения 2</w:t>
              </w:r>
            </w:hyperlink>
          </w:p>
          <w:p w:rsidR="00C31C40" w:rsidRDefault="00C31C40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4.9. ОПО, предусмотренные </w:t>
            </w:r>
            <w:hyperlink r:id="rId91" w:history="1">
              <w:r>
                <w:rPr>
                  <w:color w:val="0000FF"/>
                </w:rPr>
                <w:t>пунктом 9 приложения 2</w:t>
              </w:r>
            </w:hyperlink>
          </w:p>
          <w:p w:rsidR="00C31C40" w:rsidRDefault="00C31C40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4.10. Наличие факторов, предусмотренных </w:t>
            </w:r>
            <w:hyperlink r:id="rId92" w:history="1">
              <w:r>
                <w:rPr>
                  <w:color w:val="0000FF"/>
                </w:rPr>
                <w:t>пунктом 10 приложения 2</w:t>
              </w:r>
            </w:hyperlink>
          </w:p>
          <w:p w:rsidR="00C31C40" w:rsidRDefault="00C31C40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4.11. Наличие факторов, предусмотренных </w:t>
            </w:r>
            <w:hyperlink r:id="rId93" w:history="1">
              <w:r>
                <w:rPr>
                  <w:color w:val="0000FF"/>
                </w:rPr>
                <w:t>пунктом 11 приложения 2</w:t>
              </w:r>
            </w:hyperlink>
          </w:p>
          <w:p w:rsidR="00C31C40" w:rsidRDefault="00C31C40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на землях особо охраняемых природных территорий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на континентальном шельфе Российской Федерации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>на искусственном земельном участке, созданном на водном объекте, находящемся в федеральной собственности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</w:tcPr>
          <w:p w:rsidR="00C31C40" w:rsidRDefault="00C31C40">
            <w:pPr>
              <w:pStyle w:val="ConsPlusNormal"/>
            </w:pPr>
            <w:r>
              <w:t xml:space="preserve">4.12. ОПО, аварии на </w:t>
            </w:r>
            <w:proofErr w:type="gramStart"/>
            <w:r>
              <w:t>котором</w:t>
            </w:r>
            <w:proofErr w:type="gramEnd"/>
            <w:r>
              <w:t xml:space="preserve"> могут иметь трансграничное воздействие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5. Виды деятельности, на осуществление которых требуется получение лицензии для эксплуатации ОПО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>
        <w:tc>
          <w:tcPr>
            <w:tcW w:w="8504" w:type="dxa"/>
            <w:vAlign w:val="center"/>
          </w:tcPr>
          <w:p w:rsidR="00C31C40" w:rsidRDefault="00C31C40">
            <w:pPr>
              <w:pStyle w:val="ConsPlusNormal"/>
            </w:pPr>
            <w: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  <w:vAlign w:val="center"/>
          </w:tcPr>
          <w:p w:rsidR="00C31C40" w:rsidRDefault="00C31C40">
            <w:pPr>
              <w:pStyle w:val="ConsPlusNormal"/>
            </w:pPr>
            <w: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504" w:type="dxa"/>
            <w:vAlign w:val="center"/>
          </w:tcPr>
          <w:p w:rsidR="00C31C40" w:rsidRDefault="00C31C40">
            <w:pPr>
              <w:pStyle w:val="ConsPlusNormal"/>
            </w:pPr>
            <w:r>
              <w:t>5.3 Деятельность, связанная с производством маркшейдерских работ</w:t>
            </w:r>
          </w:p>
        </w:tc>
        <w:tc>
          <w:tcPr>
            <w:tcW w:w="567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6. Сведения о составе ОПО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20"/>
        <w:gridCol w:w="2098"/>
        <w:gridCol w:w="3515"/>
        <w:gridCol w:w="907"/>
      </w:tblGrid>
      <w:tr w:rsidR="00C31C40">
        <w:tc>
          <w:tcPr>
            <w:tcW w:w="510" w:type="dxa"/>
          </w:tcPr>
          <w:p w:rsidR="00C31C40" w:rsidRDefault="00C31C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C31C40" w:rsidRDefault="00C31C40">
            <w:pPr>
              <w:pStyle w:val="ConsPlusNormal"/>
              <w:jc w:val="center"/>
            </w:pPr>
            <w:r>
              <w:t xml:space="preserve">Наименование площадки, участка, цеха, здания, сооружения, </w:t>
            </w:r>
            <w:r>
              <w:lastRenderedPageBreak/>
              <w:t>входящих в состав ОПО</w:t>
            </w:r>
          </w:p>
        </w:tc>
        <w:tc>
          <w:tcPr>
            <w:tcW w:w="1020" w:type="dxa"/>
          </w:tcPr>
          <w:p w:rsidR="00C31C40" w:rsidRDefault="00C31C40">
            <w:pPr>
              <w:pStyle w:val="ConsPlusNormal"/>
              <w:jc w:val="center"/>
            </w:pPr>
            <w:r>
              <w:lastRenderedPageBreak/>
              <w:t xml:space="preserve">Краткая характеристика опасности в соответствии с </w:t>
            </w:r>
            <w:hyperlink r:id="rId94" w:history="1">
              <w:r>
                <w:rPr>
                  <w:color w:val="0000FF"/>
                </w:rPr>
                <w:t>приложением 1</w:t>
              </w:r>
            </w:hyperlink>
            <w:r>
              <w:t xml:space="preserve"> к </w:t>
            </w:r>
            <w:r>
              <w:lastRenderedPageBreak/>
              <w:t>Федеральному закону N 116-ФЗ</w:t>
            </w:r>
          </w:p>
        </w:tc>
        <w:tc>
          <w:tcPr>
            <w:tcW w:w="2098" w:type="dxa"/>
          </w:tcPr>
          <w:p w:rsidR="00C31C40" w:rsidRDefault="00C31C40">
            <w:pPr>
              <w:pStyle w:val="ConsPlusNormal"/>
              <w:jc w:val="center"/>
            </w:pPr>
            <w:proofErr w:type="gramStart"/>
            <w:r>
              <w:lastRenderedPageBreak/>
              <w:t xml:space="preserve">Наименование опасного вещества; наименование, тип, марка, модель (при наличии), регистрационные или учетные номера (для подъемных сооружений и </w:t>
            </w:r>
            <w:r>
              <w:lastRenderedPageBreak/>
              <w:t>оборудования, работающего под давлением, подлежащего учету в регистрирующем органе (при наличии)), заводские номера и (или) инвентарные номера (при наличии) технических устройств</w:t>
            </w:r>
            <w:proofErr w:type="gramEnd"/>
          </w:p>
        </w:tc>
        <w:tc>
          <w:tcPr>
            <w:tcW w:w="3515" w:type="dxa"/>
          </w:tcPr>
          <w:p w:rsidR="00C31C40" w:rsidRDefault="00C31C40">
            <w:pPr>
              <w:pStyle w:val="ConsPlusNormal"/>
              <w:jc w:val="center"/>
            </w:pPr>
            <w:proofErr w:type="gramStart"/>
            <w:r>
              <w:lastRenderedPageBreak/>
              <w:t xml:space="preserve">Проектные (эксплуатационные) характеристики технических устройств (объем, температура, давление в МПа, грузоподъемность в тоннах), опасного вещества (вид в соответствии с </w:t>
            </w:r>
            <w:hyperlink r:id="rId95" w:history="1">
              <w:r>
                <w:rPr>
                  <w:color w:val="0000FF"/>
                </w:rPr>
                <w:t>таблицами 1</w:t>
              </w:r>
            </w:hyperlink>
            <w:r>
              <w:t xml:space="preserve"> и </w:t>
            </w:r>
            <w:hyperlink r:id="rId96" w:history="1">
              <w:r>
                <w:rPr>
                  <w:color w:val="0000FF"/>
                </w:rPr>
                <w:t>2 приложения 2</w:t>
              </w:r>
            </w:hyperlink>
            <w:r>
              <w:t xml:space="preserve"> к Федеральному закону N 116-ФЗ, характеристика, количество опасного вещества, </w:t>
            </w:r>
            <w:r>
              <w:lastRenderedPageBreak/>
              <w:t>выраженное в тоннах, регламентированного объемом резервуаров, емкостей и параметрами трубопроводов (диаметр, протяженность, проектное давление) или иного оборудования, процентное содержание сероводорода в добываемой продукции, объем выплавки и</w:t>
            </w:r>
            <w:proofErr w:type="gramEnd"/>
            <w:r>
              <w:t xml:space="preserve"> объем горных работ).</w:t>
            </w:r>
          </w:p>
          <w:p w:rsidR="00C31C40" w:rsidRDefault="00C31C40">
            <w:pPr>
              <w:pStyle w:val="ConsPlusNormal"/>
              <w:jc w:val="center"/>
            </w:pPr>
            <w:r>
              <w:t>Год изготовления и ввода в эксплуатацию технических устройств, зданий (сооружений)</w:t>
            </w:r>
          </w:p>
        </w:tc>
        <w:tc>
          <w:tcPr>
            <w:tcW w:w="907" w:type="dxa"/>
          </w:tcPr>
          <w:p w:rsidR="00C31C40" w:rsidRDefault="00C31C40">
            <w:pPr>
              <w:pStyle w:val="ConsPlusNormal"/>
              <w:jc w:val="center"/>
            </w:pPr>
            <w:r>
              <w:lastRenderedPageBreak/>
              <w:t>Числовое обозначение признака опасности (</w:t>
            </w:r>
            <w:hyperlink w:anchor="P832" w:history="1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834" w:history="1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w:anchor="P84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843" w:history="1">
              <w:r>
                <w:rPr>
                  <w:color w:val="0000FF"/>
                </w:rPr>
                <w:t>2.4</w:t>
              </w:r>
            </w:hyperlink>
            <w:r>
              <w:t xml:space="preserve">, </w:t>
            </w:r>
            <w:hyperlink w:anchor="P845" w:history="1">
              <w:r>
                <w:rPr>
                  <w:color w:val="0000FF"/>
                </w:rPr>
                <w:t>2.5</w:t>
              </w:r>
            </w:hyperlink>
            <w:r>
              <w:t xml:space="preserve">, </w:t>
            </w:r>
            <w:hyperlink w:anchor="P847" w:history="1">
              <w:r>
                <w:rPr>
                  <w:color w:val="0000FF"/>
                </w:rPr>
                <w:t>2.6</w:t>
              </w:r>
            </w:hyperlink>
            <w:r>
              <w:t>)</w:t>
            </w:r>
          </w:p>
        </w:tc>
      </w:tr>
      <w:tr w:rsidR="00C31C40">
        <w:tc>
          <w:tcPr>
            <w:tcW w:w="510" w:type="dxa"/>
            <w:vAlign w:val="center"/>
          </w:tcPr>
          <w:p w:rsidR="00C31C40" w:rsidRDefault="00C31C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  <w:vAlign w:val="center"/>
          </w:tcPr>
          <w:p w:rsidR="00C31C40" w:rsidRDefault="00C31C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31C40" w:rsidRDefault="00C31C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C31C40" w:rsidRDefault="00C31C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C31C40" w:rsidRDefault="00C31C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C31C40" w:rsidRDefault="00C31C40">
            <w:pPr>
              <w:pStyle w:val="ConsPlusNormal"/>
              <w:jc w:val="center"/>
            </w:pPr>
            <w:r>
              <w:t>6</w:t>
            </w:r>
          </w:p>
        </w:tc>
      </w:tr>
      <w:tr w:rsidR="00C31C40">
        <w:tc>
          <w:tcPr>
            <w:tcW w:w="510" w:type="dxa"/>
          </w:tcPr>
          <w:p w:rsidR="00C31C40" w:rsidRDefault="00C31C40">
            <w:pPr>
              <w:pStyle w:val="ConsPlusNormal"/>
            </w:pPr>
          </w:p>
        </w:tc>
        <w:tc>
          <w:tcPr>
            <w:tcW w:w="1020" w:type="dxa"/>
          </w:tcPr>
          <w:p w:rsidR="00C31C40" w:rsidRDefault="00C31C40">
            <w:pPr>
              <w:pStyle w:val="ConsPlusNormal"/>
            </w:pPr>
          </w:p>
        </w:tc>
        <w:tc>
          <w:tcPr>
            <w:tcW w:w="1020" w:type="dxa"/>
          </w:tcPr>
          <w:p w:rsidR="00C31C40" w:rsidRDefault="00C31C40">
            <w:pPr>
              <w:pStyle w:val="ConsPlusNormal"/>
            </w:pPr>
          </w:p>
        </w:tc>
        <w:tc>
          <w:tcPr>
            <w:tcW w:w="2098" w:type="dxa"/>
          </w:tcPr>
          <w:p w:rsidR="00C31C40" w:rsidRDefault="00C31C40">
            <w:pPr>
              <w:pStyle w:val="ConsPlusNormal"/>
            </w:pPr>
          </w:p>
        </w:tc>
        <w:tc>
          <w:tcPr>
            <w:tcW w:w="3515" w:type="dxa"/>
          </w:tcPr>
          <w:p w:rsidR="00C31C40" w:rsidRDefault="00C31C40">
            <w:pPr>
              <w:pStyle w:val="ConsPlusNormal"/>
            </w:pPr>
          </w:p>
        </w:tc>
        <w:tc>
          <w:tcPr>
            <w:tcW w:w="90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8163" w:type="dxa"/>
            <w:gridSpan w:val="5"/>
            <w:vAlign w:val="center"/>
          </w:tcPr>
          <w:p w:rsidR="00C31C40" w:rsidRDefault="00C31C40">
            <w:pPr>
              <w:pStyle w:val="ConsPlusNormal"/>
            </w:pPr>
            <w:r>
              <w:t xml:space="preserve">Суммарное количество опасного вещества по видам (в тоннах) на ОПО в соответствии с </w:t>
            </w:r>
            <w:hyperlink r:id="rId97" w:history="1">
              <w:r>
                <w:rPr>
                  <w:color w:val="0000FF"/>
                </w:rPr>
                <w:t>таблицами 1</w:t>
              </w:r>
            </w:hyperlink>
            <w:r>
              <w:t xml:space="preserve"> и </w:t>
            </w:r>
            <w:hyperlink r:id="rId98" w:history="1">
              <w:r>
                <w:rPr>
                  <w:color w:val="0000FF"/>
                </w:rPr>
                <w:t>2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907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both"/>
            </w:pPr>
            <w:r>
              <w:t xml:space="preserve">7. Количество опасных веществ на ОПО (в тоннах), находящихся на расстоянии менее 500 метров на других ОПО заявителя или иной организации по видам в соответствии с </w:t>
            </w:r>
            <w:hyperlink r:id="rId99" w:history="1">
              <w:r>
                <w:rPr>
                  <w:color w:val="0000FF"/>
                </w:rPr>
                <w:t>таблицами 1</w:t>
              </w:r>
            </w:hyperlink>
            <w:r>
              <w:t xml:space="preserve"> и </w:t>
            </w:r>
            <w:hyperlink r:id="rId100" w:history="1">
              <w:r>
                <w:rPr>
                  <w:color w:val="0000FF"/>
                </w:rPr>
                <w:t>2 приложения 2</w:t>
              </w:r>
            </w:hyperlink>
            <w:r>
              <w:t xml:space="preserve"> к Федеральному закону N 116-ФЗ (при наличии) ____________________________________________________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both"/>
            </w:pPr>
            <w:r>
              <w:t>8. Заявитель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8.3. Должность руководителя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8.4. Фамилия, имя, отчество (при наличии) руководителя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8.5. Подпись руководителя или индивидуального предпринимателя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8.6. Дата подписания руководителем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  <w:jc w:val="both"/>
            </w:pPr>
          </w:p>
        </w:tc>
      </w:tr>
      <w:tr w:rsidR="00C31C40">
        <w:tblPrEx>
          <w:tblBorders>
            <w:left w:val="nil"/>
            <w:right w:val="nil"/>
          </w:tblBorders>
        </w:tblPrEx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31C4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9. Реквизиты ОПО и территориального органа Ростехнадзора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9.1. Регистрационный номер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9.2. Дата регистрации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lastRenderedPageBreak/>
              <w:t>9.3. Дата внесения изменений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9.4. Полное наименование территориального органа Ростехнадзора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9.5. Должность уполномоченного лица территориального органа Ростехнадзора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9.7. Подпись уполномоченного лица территориального органа Ростехнадзора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7313" w:type="dxa"/>
          </w:tcPr>
          <w:p w:rsidR="00C31C40" w:rsidRDefault="00C31C40">
            <w:pPr>
              <w:pStyle w:val="ConsPlusNormal"/>
            </w:pPr>
            <w: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175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blPrEx>
          <w:tblBorders>
            <w:left w:val="nil"/>
            <w:right w:val="nil"/>
          </w:tblBorders>
        </w:tblPrEx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C31C40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Сведения, характеризующие ОПО, достоверны.</w:t>
            </w:r>
          </w:p>
        </w:tc>
      </w:tr>
      <w:tr w:rsidR="00C31C40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C40" w:rsidRDefault="00C31C40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"__" _______ 20__ г.</w:t>
            </w:r>
          </w:p>
        </w:tc>
      </w:tr>
      <w:tr w:rsidR="00C31C40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  <w:outlineLvl w:val="1"/>
      </w:pPr>
      <w:r>
        <w:t>Приложение N 3</w:t>
      </w:r>
    </w:p>
    <w:p w:rsidR="00C31C40" w:rsidRDefault="00C31C40">
      <w:pPr>
        <w:pStyle w:val="ConsPlusNormal"/>
        <w:jc w:val="right"/>
      </w:pPr>
      <w:r>
        <w:t>к Административному регламенту</w:t>
      </w:r>
    </w:p>
    <w:p w:rsidR="00C31C40" w:rsidRDefault="00C31C40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C31C40" w:rsidRDefault="00C31C40">
      <w:pPr>
        <w:pStyle w:val="ConsPlusNormal"/>
        <w:jc w:val="right"/>
      </w:pPr>
      <w:r>
        <w:t>технологическому и атомному надзору</w:t>
      </w:r>
    </w:p>
    <w:p w:rsidR="00C31C40" w:rsidRDefault="00C31C40">
      <w:pPr>
        <w:pStyle w:val="ConsPlusNormal"/>
        <w:jc w:val="right"/>
      </w:pPr>
      <w:r>
        <w:t>предоставления государственной услуги</w:t>
      </w:r>
    </w:p>
    <w:p w:rsidR="00C31C40" w:rsidRDefault="00C31C40">
      <w:pPr>
        <w:pStyle w:val="ConsPlusNormal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C31C40" w:rsidRDefault="00C31C40">
      <w:pPr>
        <w:pStyle w:val="ConsPlusNormal"/>
        <w:jc w:val="right"/>
      </w:pPr>
      <w:r>
        <w:t>объектов в государственном реестре</w:t>
      </w:r>
    </w:p>
    <w:p w:rsidR="00C31C40" w:rsidRDefault="00C31C40">
      <w:pPr>
        <w:pStyle w:val="ConsPlusNormal"/>
        <w:jc w:val="right"/>
      </w:pPr>
      <w:r>
        <w:t>опасных производственных объектов</w:t>
      </w:r>
    </w:p>
    <w:p w:rsidR="00C31C40" w:rsidRDefault="00C31C40">
      <w:pPr>
        <w:pStyle w:val="ConsPlusNormal"/>
        <w:jc w:val="right"/>
      </w:pPr>
      <w:r>
        <w:t>от 8 апреля 2019 г. N 140</w:t>
      </w:r>
    </w:p>
    <w:p w:rsidR="00C31C40" w:rsidRDefault="00C31C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1C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</w:pPr>
      <w:r>
        <w:t>(форма)</w:t>
      </w:r>
    </w:p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4"/>
        <w:gridCol w:w="571"/>
        <w:gridCol w:w="3062"/>
      </w:tblGrid>
      <w:tr w:rsidR="00C31C40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C40" w:rsidRDefault="00C31C40">
            <w:pPr>
              <w:pStyle w:val="ConsPlusNormal"/>
            </w:pPr>
            <w:r>
              <w:t>N ____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C40" w:rsidRDefault="00C31C40">
            <w:pPr>
              <w:pStyle w:val="ConsPlusNormal"/>
            </w:pPr>
            <w:r>
              <w:t>"__" _______ 20__ г.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В территориальный орган Ростехнадзора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bookmarkStart w:id="53" w:name="P1009"/>
            <w:bookmarkEnd w:id="53"/>
            <w:r>
              <w:t>Заявление</w:t>
            </w:r>
          </w:p>
          <w:p w:rsidR="00C31C40" w:rsidRDefault="00C31C40">
            <w:pPr>
              <w:pStyle w:val="ConsPlusNormal"/>
              <w:jc w:val="center"/>
            </w:pPr>
            <w:r>
              <w:t xml:space="preserve">о переоформлении (выдаче дубликата) свидетельства о регистрации в государственном </w:t>
            </w:r>
            <w:r>
              <w:lastRenderedPageBreak/>
              <w:t>реестре опасных производственных объектов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ind w:firstLine="283"/>
              <w:jc w:val="both"/>
            </w:pPr>
            <w:r>
              <w:t>1. Сведения о заявителе: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1.1.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1.2.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Сокращенное наименование юридического лица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1.3.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1.4.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1.5.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1.6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1.7.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ind w:firstLine="283"/>
              <w:jc w:val="both"/>
            </w:pPr>
            <w:r>
              <w:t>2. Прошу: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483"/>
        <w:gridCol w:w="907"/>
      </w:tblGrid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2.1.</w:t>
            </w:r>
          </w:p>
        </w:tc>
        <w:tc>
          <w:tcPr>
            <w:tcW w:w="7483" w:type="dxa"/>
          </w:tcPr>
          <w:p w:rsidR="00C31C40" w:rsidRDefault="00C31C40">
            <w:pPr>
              <w:pStyle w:val="ConsPlusNormal"/>
            </w:pPr>
            <w:r>
              <w:t>Переоформить свидетельство (свидетельства)</w:t>
            </w:r>
          </w:p>
          <w:p w:rsidR="00C31C40" w:rsidRDefault="00C31C40">
            <w:pPr>
              <w:pStyle w:val="ConsPlusNormal"/>
            </w:pPr>
            <w:r>
              <w:t>о регистрации в государственном реестре опасных производственных объектов в связи с исправлением допущенных технических опечаток (ошибок)</w:t>
            </w:r>
          </w:p>
        </w:tc>
        <w:tc>
          <w:tcPr>
            <w:tcW w:w="90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2.2.</w:t>
            </w:r>
          </w:p>
        </w:tc>
        <w:tc>
          <w:tcPr>
            <w:tcW w:w="7483" w:type="dxa"/>
          </w:tcPr>
          <w:p w:rsidR="00C31C40" w:rsidRDefault="00C31C40">
            <w:pPr>
              <w:pStyle w:val="ConsPlusNormal"/>
            </w:pPr>
            <w:r>
              <w:t>Выдать дубликат свидетельства (свидетельств)</w:t>
            </w:r>
          </w:p>
          <w:p w:rsidR="00C31C40" w:rsidRDefault="00C31C40">
            <w:pPr>
              <w:pStyle w:val="ConsPlusNormal"/>
            </w:pPr>
            <w:r>
              <w:t>о регистрации в государственном реестре опасных производственных объектов</w:t>
            </w:r>
          </w:p>
        </w:tc>
        <w:tc>
          <w:tcPr>
            <w:tcW w:w="907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0" w:type="dxa"/>
            <w:gridSpan w:val="3"/>
            <w:vAlign w:val="bottom"/>
          </w:tcPr>
          <w:p w:rsidR="00C31C40" w:rsidRDefault="00C31C40">
            <w:pPr>
              <w:pStyle w:val="ConsPlusNormal"/>
            </w:pPr>
            <w:proofErr w:type="gramStart"/>
            <w:r>
              <w:t>выданное</w:t>
            </w:r>
            <w:proofErr w:type="gramEnd"/>
            <w:r>
              <w:t xml:space="preserve"> следующим территориальным органом Ростехнадзора:</w:t>
            </w:r>
          </w:p>
        </w:tc>
      </w:tr>
      <w:tr w:rsidR="00C31C40">
        <w:tc>
          <w:tcPr>
            <w:tcW w:w="9070" w:type="dxa"/>
            <w:gridSpan w:val="3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0" w:type="dxa"/>
            <w:gridSpan w:val="3"/>
          </w:tcPr>
          <w:p w:rsidR="00C31C40" w:rsidRDefault="00C31C40">
            <w:pPr>
              <w:pStyle w:val="ConsPlusNormal"/>
            </w:pPr>
            <w:r>
              <w:lastRenderedPageBreak/>
              <w:t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</w:t>
            </w:r>
          </w:p>
        </w:tc>
      </w:tr>
      <w:tr w:rsidR="00C31C40">
        <w:tc>
          <w:tcPr>
            <w:tcW w:w="9070" w:type="dxa"/>
            <w:gridSpan w:val="3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C31C4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Способ получения:</w:t>
            </w:r>
          </w:p>
        </w:tc>
      </w:tr>
      <w:tr w:rsidR="00C31C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672F7C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102" o:title="base_1_394559_32768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в регистрирующем органе</w:t>
            </w:r>
          </w:p>
        </w:tc>
      </w:tr>
      <w:tr w:rsidR="00C31C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672F7C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102" o:title="base_1_394559_32769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почтовым отправлением</w:t>
            </w:r>
          </w:p>
        </w:tc>
      </w:tr>
      <w:tr w:rsidR="00C31C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672F7C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102" o:title="base_1_394559_32770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в электронной форме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C31C40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C40" w:rsidRDefault="00C31C40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right"/>
            </w:pPr>
            <w:r>
              <w:t>"__" ____________ 20__ г.</w:t>
            </w:r>
          </w:p>
        </w:tc>
      </w:tr>
      <w:tr w:rsidR="00C31C40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  <w:outlineLvl w:val="1"/>
      </w:pPr>
      <w:r>
        <w:t>Приложение N 4</w:t>
      </w:r>
    </w:p>
    <w:p w:rsidR="00C31C40" w:rsidRDefault="00C31C40">
      <w:pPr>
        <w:pStyle w:val="ConsPlusNormal"/>
        <w:jc w:val="right"/>
      </w:pPr>
      <w:r>
        <w:t>к Административному регламенту</w:t>
      </w:r>
    </w:p>
    <w:p w:rsidR="00C31C40" w:rsidRDefault="00C31C40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C31C40" w:rsidRDefault="00C31C40">
      <w:pPr>
        <w:pStyle w:val="ConsPlusNormal"/>
        <w:jc w:val="right"/>
      </w:pPr>
      <w:r>
        <w:t>технологическому и атомному надзору</w:t>
      </w:r>
    </w:p>
    <w:p w:rsidR="00C31C40" w:rsidRDefault="00C31C40">
      <w:pPr>
        <w:pStyle w:val="ConsPlusNormal"/>
        <w:jc w:val="right"/>
      </w:pPr>
      <w:r>
        <w:t>предоставления государственной услуги</w:t>
      </w:r>
    </w:p>
    <w:p w:rsidR="00C31C40" w:rsidRDefault="00C31C40">
      <w:pPr>
        <w:pStyle w:val="ConsPlusNormal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C31C40" w:rsidRDefault="00C31C40">
      <w:pPr>
        <w:pStyle w:val="ConsPlusNormal"/>
        <w:jc w:val="right"/>
      </w:pPr>
      <w:r>
        <w:t>объектов в государственном реестре</w:t>
      </w:r>
    </w:p>
    <w:p w:rsidR="00C31C40" w:rsidRDefault="00C31C40">
      <w:pPr>
        <w:pStyle w:val="ConsPlusNormal"/>
        <w:jc w:val="right"/>
      </w:pPr>
      <w:r>
        <w:t>опасных производственных объектов</w:t>
      </w:r>
    </w:p>
    <w:p w:rsidR="00C31C40" w:rsidRDefault="00C31C40">
      <w:pPr>
        <w:pStyle w:val="ConsPlusNormal"/>
        <w:jc w:val="right"/>
      </w:pPr>
      <w:r>
        <w:t>от 8 апреля 2019 г. N 140</w:t>
      </w:r>
    </w:p>
    <w:p w:rsidR="00C31C40" w:rsidRDefault="00C31C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1C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</w:pPr>
      <w:r>
        <w:t>(форма)</w:t>
      </w:r>
    </w:p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7"/>
      </w:tblGrid>
      <w:tr w:rsidR="00C31C40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N ____ "__" _______ 20__ г.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В территориальный орган Ростехнадзора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bookmarkStart w:id="54" w:name="P1098"/>
            <w:bookmarkEnd w:id="54"/>
            <w:r>
              <w:t>Заявление</w:t>
            </w:r>
          </w:p>
          <w:p w:rsidR="00C31C40" w:rsidRDefault="00C31C40">
            <w:pPr>
              <w:pStyle w:val="ConsPlusNormal"/>
              <w:jc w:val="center"/>
            </w:pPr>
            <w:r>
              <w:t>о предоставлении информации об опасных производственных объектах, зарегистрированных в государственном реестре опасных производственных объектов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ind w:firstLine="283"/>
              <w:jc w:val="both"/>
            </w:pPr>
            <w:r>
              <w:lastRenderedPageBreak/>
              <w:t>1. Сведения о заявителе: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1.1.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1.2.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Сокращенное наименование юридического лица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1.3.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1.4.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1.5.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1.6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1.7.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both"/>
            </w:pPr>
            <w:r>
              <w:t>2. Прошу 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ind w:firstLine="283"/>
              <w:jc w:val="both"/>
            </w:pPr>
            <w:r>
              <w:t xml:space="preserve">Данные, объясняющие необходимость получения информации из государственного реестра опасных производственных объектов, в том числе полномочия,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полномочий)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C31C4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Способ получения:</w:t>
            </w:r>
          </w:p>
        </w:tc>
      </w:tr>
      <w:tr w:rsidR="00C31C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672F7C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102" o:title="base_1_394559_32771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в регистрирующем органе</w:t>
            </w:r>
          </w:p>
        </w:tc>
      </w:tr>
      <w:tr w:rsidR="00C31C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672F7C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102" o:title="base_1_394559_32772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почтовым отправлением</w:t>
            </w:r>
          </w:p>
        </w:tc>
      </w:tr>
      <w:tr w:rsidR="00C31C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672F7C">
            <w:pPr>
              <w:pStyle w:val="ConsPlusNormal"/>
              <w:jc w:val="center"/>
            </w:pPr>
            <w:r>
              <w:rPr>
                <w:position w:val="-9"/>
              </w:rPr>
              <w:lastRenderedPageBreak/>
              <w:pict>
                <v:shape id="_x0000_i1030" style="width:15.75pt;height:21pt" coordsize="" o:spt="100" adj="0,,0" path="" filled="f" stroked="f">
                  <v:stroke joinstyle="miter"/>
                  <v:imagedata r:id="rId102" o:title="base_1_394559_32773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в электронной форме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C31C40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C40" w:rsidRDefault="00C31C40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right"/>
            </w:pPr>
            <w:r>
              <w:t>"__" ________ 20__ г.</w:t>
            </w:r>
          </w:p>
        </w:tc>
      </w:tr>
      <w:tr w:rsidR="00C31C40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  <w:outlineLvl w:val="1"/>
      </w:pPr>
      <w:r>
        <w:t>Приложение N 5</w:t>
      </w:r>
    </w:p>
    <w:p w:rsidR="00C31C40" w:rsidRDefault="00C31C40">
      <w:pPr>
        <w:pStyle w:val="ConsPlusNormal"/>
        <w:jc w:val="right"/>
      </w:pPr>
      <w:r>
        <w:t>к Административному регламенту</w:t>
      </w:r>
    </w:p>
    <w:p w:rsidR="00C31C40" w:rsidRDefault="00C31C40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C31C40" w:rsidRDefault="00C31C40">
      <w:pPr>
        <w:pStyle w:val="ConsPlusNormal"/>
        <w:jc w:val="right"/>
      </w:pPr>
      <w:r>
        <w:t>технологическому и атомному надзору</w:t>
      </w:r>
    </w:p>
    <w:p w:rsidR="00C31C40" w:rsidRDefault="00C31C40">
      <w:pPr>
        <w:pStyle w:val="ConsPlusNormal"/>
        <w:jc w:val="right"/>
      </w:pPr>
      <w:r>
        <w:t>предоставления государственной услуги</w:t>
      </w:r>
    </w:p>
    <w:p w:rsidR="00C31C40" w:rsidRDefault="00C31C40">
      <w:pPr>
        <w:pStyle w:val="ConsPlusNormal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C31C40" w:rsidRDefault="00C31C40">
      <w:pPr>
        <w:pStyle w:val="ConsPlusNormal"/>
        <w:jc w:val="right"/>
      </w:pPr>
      <w:r>
        <w:t>объектов в государственном реестре</w:t>
      </w:r>
    </w:p>
    <w:p w:rsidR="00C31C40" w:rsidRDefault="00C31C40">
      <w:pPr>
        <w:pStyle w:val="ConsPlusNormal"/>
        <w:jc w:val="right"/>
      </w:pPr>
      <w:r>
        <w:t>опасных производственных объектов</w:t>
      </w:r>
    </w:p>
    <w:p w:rsidR="00C31C40" w:rsidRDefault="00C31C40">
      <w:pPr>
        <w:pStyle w:val="ConsPlusNormal"/>
        <w:jc w:val="right"/>
      </w:pPr>
      <w:r>
        <w:t>от 8 апреля 2019 г. N 140</w:t>
      </w:r>
    </w:p>
    <w:p w:rsidR="00C31C40" w:rsidRDefault="00C31C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1C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C40" w:rsidRDefault="00C31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24.05.2021 N 187)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C40" w:rsidRDefault="00C31C40"/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right"/>
      </w:pPr>
      <w:r>
        <w:t>(форма)</w:t>
      </w:r>
    </w:p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7"/>
      </w:tblGrid>
      <w:tr w:rsidR="00C31C40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N ____ "__" _______ 20__ г.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В территориальный орган Ростехнадзора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bookmarkStart w:id="55" w:name="P1177"/>
            <w:bookmarkEnd w:id="55"/>
            <w:r>
              <w:t>Заявление</w:t>
            </w:r>
          </w:p>
          <w:p w:rsidR="00C31C40" w:rsidRDefault="00C31C40">
            <w:pPr>
              <w:pStyle w:val="ConsPlusNormal"/>
              <w:jc w:val="center"/>
            </w:pPr>
            <w:r>
              <w:t>о прекращении предоставления государственной услуги</w:t>
            </w: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ind w:firstLine="283"/>
              <w:jc w:val="both"/>
            </w:pPr>
            <w:r>
              <w:t>1. Сведения о заявителе: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1.1.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1.2.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Сокращенное наименование юридического лица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1.3.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1.4.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 xml:space="preserve">Основной государственный регистрационный </w:t>
            </w:r>
            <w:r>
              <w:lastRenderedPageBreak/>
              <w:t>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1.6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1.7.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Входящий номер заявления о предоставлении государственной услуги, присвоенный территориальным органом Ростехнадзора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680" w:type="dxa"/>
          </w:tcPr>
          <w:p w:rsidR="00C31C40" w:rsidRDefault="00C31C40">
            <w:pPr>
              <w:pStyle w:val="ConsPlusNormal"/>
            </w:pPr>
            <w:r>
              <w:t>1.8</w:t>
            </w:r>
          </w:p>
        </w:tc>
        <w:tc>
          <w:tcPr>
            <w:tcW w:w="5054" w:type="dxa"/>
          </w:tcPr>
          <w:p w:rsidR="00C31C40" w:rsidRDefault="00C31C40">
            <w:pPr>
              <w:pStyle w:val="ConsPlusNormal"/>
              <w:jc w:val="both"/>
            </w:pPr>
            <w:r>
              <w:t>Дата регистрации заявления о предоставлении государственной услуги (при наличии)</w:t>
            </w:r>
          </w:p>
        </w:tc>
        <w:tc>
          <w:tcPr>
            <w:tcW w:w="3345" w:type="dxa"/>
          </w:tcPr>
          <w:p w:rsidR="00C31C40" w:rsidRDefault="00C31C40">
            <w:pPr>
              <w:pStyle w:val="ConsPlusNormal"/>
            </w:pP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both"/>
            </w:pPr>
            <w:r>
              <w:t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C31C4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ind w:firstLine="283"/>
            </w:pPr>
            <w:r>
              <w:t>Способ получения:</w:t>
            </w:r>
          </w:p>
        </w:tc>
      </w:tr>
      <w:tr w:rsidR="00C31C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672F7C">
            <w:pPr>
              <w:pStyle w:val="ConsPlusNormal"/>
              <w:jc w:val="right"/>
            </w:pPr>
            <w:r>
              <w:rPr>
                <w:position w:val="-9"/>
              </w:rPr>
              <w:pict>
                <v:shape id="_x0000_i1031" style="width:15.75pt;height:21pt" coordsize="" o:spt="100" adj="0,,0" path="" filled="f" stroked="f">
                  <v:stroke joinstyle="miter"/>
                  <v:imagedata r:id="rId102" o:title="base_1_394559_32774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в регистрирующем органе</w:t>
            </w:r>
          </w:p>
        </w:tc>
      </w:tr>
      <w:tr w:rsidR="00C31C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672F7C">
            <w:pPr>
              <w:pStyle w:val="ConsPlusNormal"/>
              <w:jc w:val="right"/>
            </w:pPr>
            <w:r>
              <w:rPr>
                <w:position w:val="-9"/>
              </w:rPr>
              <w:pict>
                <v:shape id="_x0000_i1032" style="width:15.75pt;height:21pt" coordsize="" o:spt="100" adj="0,,0" path="" filled="f" stroked="f">
                  <v:stroke joinstyle="miter"/>
                  <v:imagedata r:id="rId102" o:title="base_1_394559_32775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почтовым отправлением</w:t>
            </w:r>
          </w:p>
        </w:tc>
      </w:tr>
      <w:tr w:rsidR="00C31C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672F7C">
            <w:pPr>
              <w:pStyle w:val="ConsPlusNormal"/>
              <w:jc w:val="right"/>
            </w:pPr>
            <w:r>
              <w:rPr>
                <w:position w:val="-9"/>
              </w:rPr>
              <w:pict>
                <v:shape id="_x0000_i1033" style="width:15.75pt;height:21pt" coordsize="" o:spt="100" adj="0,,0" path="" filled="f" stroked="f">
                  <v:stroke joinstyle="miter"/>
                  <v:imagedata r:id="rId102" o:title="base_1_394559_32776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  <w:r>
              <w:t>в электронной форме</w:t>
            </w:r>
          </w:p>
        </w:tc>
      </w:tr>
    </w:tbl>
    <w:p w:rsidR="00C31C40" w:rsidRDefault="00C31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C31C40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C40" w:rsidRDefault="00C31C40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right"/>
            </w:pPr>
            <w:r>
              <w:t>"__" ________ 20__ г.</w:t>
            </w:r>
          </w:p>
        </w:tc>
      </w:tr>
      <w:tr w:rsidR="00C31C40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</w:pPr>
          </w:p>
        </w:tc>
      </w:tr>
      <w:tr w:rsidR="00C31C40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Default="00C31C40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jc w:val="both"/>
      </w:pPr>
    </w:p>
    <w:p w:rsidR="00C31C40" w:rsidRDefault="00C31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E5A" w:rsidRDefault="00B43E5A"/>
    <w:sectPr w:rsidR="00B43E5A" w:rsidSect="003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40"/>
    <w:rsid w:val="00672F7C"/>
    <w:rsid w:val="00B43E5A"/>
    <w:rsid w:val="00C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21" Type="http://schemas.openxmlformats.org/officeDocument/2006/relationships/hyperlink" Target="consultantplus://offline/ref=E2D38D73455120B69B48CF5BFEEA0C15E922F9191CE4D6B8682CA1A04888BA6206EF65816173C02D8E593B1E2BF103646F86C713B303D319G4H6L" TargetMode="External"/><Relationship Id="rId42" Type="http://schemas.openxmlformats.org/officeDocument/2006/relationships/hyperlink" Target="consultantplus://offline/ref=E2D38D73455120B69B48CF5BFEEA0C15EB23FE1914EBD6B8682CA1A04888BA6214EF3D8D617ADE2F834C6D4F6DGAH5L" TargetMode="External"/><Relationship Id="rId47" Type="http://schemas.openxmlformats.org/officeDocument/2006/relationships/hyperlink" Target="consultantplus://offline/ref=E2D38D73455120B69B48CF5BFEEA0C15E923F81D1DE9D6B8682CA1A04888BA6214EF3D8D617ADE2F834C6D4F6DGAH5L" TargetMode="External"/><Relationship Id="rId63" Type="http://schemas.openxmlformats.org/officeDocument/2006/relationships/hyperlink" Target="consultantplus://offline/ref=E2D38D73455120B69B48CF5BFEEA0C15E922F9191CE4D6B8682CA1A04888BA6206EF65816173C0298D593B1E2BF103646F86C713B303D319G4H6L" TargetMode="External"/><Relationship Id="rId68" Type="http://schemas.openxmlformats.org/officeDocument/2006/relationships/hyperlink" Target="consultantplus://offline/ref=E2D38D73455120B69B48CF5BFEEA0C15E922F9191CE4D6B8682CA1A04888BA6206EF65816173C0288E593B1E2BF103646F86C713B303D319G4H6L" TargetMode="External"/><Relationship Id="rId84" Type="http://schemas.openxmlformats.org/officeDocument/2006/relationships/hyperlink" Target="consultantplus://offline/ref=E2D38D73455120B69B48CF5BFEEA0C15E923FA1E1CEDD6B8682CA1A04888BA6206EF65816776CB7BDB163A426FAD10646F86C51AAFG0H0L" TargetMode="External"/><Relationship Id="rId89" Type="http://schemas.openxmlformats.org/officeDocument/2006/relationships/hyperlink" Target="consultantplus://offline/ref=E2D38D73455120B69B48CF5BFEEA0C15E923FA1E1CEDD6B8682CA1A04888BA6206EF6581667ACB7BDB163A426FAD10646F86C51AAFG0H0L" TargetMode="External"/><Relationship Id="rId7" Type="http://schemas.openxmlformats.org/officeDocument/2006/relationships/hyperlink" Target="consultantplus://offline/ref=E2D38D73455120B69B48CF5BFEEA0C15E822FF1C15E9D6B8682CA1A04888BA6206EF65816173C0298B593B1E2BF103646F86C713B303D319G4H6L" TargetMode="External"/><Relationship Id="rId71" Type="http://schemas.openxmlformats.org/officeDocument/2006/relationships/hyperlink" Target="consultantplus://offline/ref=E2D38D73455120B69B48CF5BFEEA0C15E923F41A19ECD6B8682CA1A04888BA6206EF65816173C32A88593B1E2BF103646F86C713B303D319G4H6L" TargetMode="External"/><Relationship Id="rId92" Type="http://schemas.openxmlformats.org/officeDocument/2006/relationships/hyperlink" Target="consultantplus://offline/ref=E2D38D73455120B69B48CF5BFEEA0C15E923FA1E1CEDD6B8682CA1A04888BA6206EF6582697ACB7BDB163A426FAD10646F86C51AAFG0H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D38D73455120B69B48CF5BFEEA0C15E923FA1E1CEDD6B8682CA1A04888BA6206EF65836176CB7BDB163A426FAD10646F86C51AAFG0H0L" TargetMode="External"/><Relationship Id="rId29" Type="http://schemas.openxmlformats.org/officeDocument/2006/relationships/hyperlink" Target="consultantplus://offline/ref=E2D38D73455120B69B48CF5BFEEA0C15E923FA1E1CEDD6B8682CA1A04888BA6206EF65816770CB7BDB163A426FAD10646F86C51AAFG0H0L" TargetMode="External"/><Relationship Id="rId11" Type="http://schemas.openxmlformats.org/officeDocument/2006/relationships/hyperlink" Target="consultantplus://offline/ref=E2D38D73455120B69B48CF5BFEEA0C15E922FD1514EED6B8682CA1A04888BA6206EF65816173C12E8A593B1E2BF103646F86C713B303D319G4H6L" TargetMode="External"/><Relationship Id="rId24" Type="http://schemas.openxmlformats.org/officeDocument/2006/relationships/hyperlink" Target="consultantplus://offline/ref=E2D38D73455120B69B48CF5BFEEA0C15E922F9191CE4D6B8682CA1A04888BA6206EF65816173C02C89593B1E2BF103646F86C713B303D319G4H6L" TargetMode="External"/><Relationship Id="rId32" Type="http://schemas.openxmlformats.org/officeDocument/2006/relationships/hyperlink" Target="consultantplus://offline/ref=E2D38D73455120B69B48CF5BFEEA0C15E922F9191CE4D6B8682CA1A04888BA6206EF65816173C02C83593B1E2BF103646F86C713B303D319G4H6L" TargetMode="External"/><Relationship Id="rId37" Type="http://schemas.openxmlformats.org/officeDocument/2006/relationships/hyperlink" Target="consultantplus://offline/ref=E2D38D73455120B69B48CF5BFEEA0C15E92CFE1E1FECD6B8682CA1A04888BA6206EF65816173C02E8A593B1E2BF103646F86C713B303D319G4H6L" TargetMode="External"/><Relationship Id="rId40" Type="http://schemas.openxmlformats.org/officeDocument/2006/relationships/hyperlink" Target="consultantplus://offline/ref=E2D38D73455120B69B48CF5BFEEA0C15E923F41A19ECD6B8682CA1A04888BA6206EF65826873CB7BDB163A426FAD10646F86C51AAFG0H0L" TargetMode="External"/><Relationship Id="rId45" Type="http://schemas.openxmlformats.org/officeDocument/2006/relationships/hyperlink" Target="consultantplus://offline/ref=E2D38D73455120B69B48CF5BFEEA0C15E923F81D1DE9D6B8682CA1A04888BA6214EF3D8D617ADE2F834C6D4F6DGAH5L" TargetMode="External"/><Relationship Id="rId53" Type="http://schemas.openxmlformats.org/officeDocument/2006/relationships/hyperlink" Target="consultantplus://offline/ref=E2D38D73455120B69B48CF5BFEEA0C15E922F9191CE4D6B8682CA1A04888BA6206EF65816173C02A8F593B1E2BF103646F86C713B303D319G4H6L" TargetMode="External"/><Relationship Id="rId58" Type="http://schemas.openxmlformats.org/officeDocument/2006/relationships/hyperlink" Target="consultantplus://offline/ref=E2D38D73455120B69B48CF5BFEEA0C15E922F9191CE4D6B8682CA1A04888BA6206EF65816173C0298B593B1E2BF103646F86C713B303D319G4H6L" TargetMode="External"/><Relationship Id="rId66" Type="http://schemas.openxmlformats.org/officeDocument/2006/relationships/hyperlink" Target="consultantplus://offline/ref=E2D38D73455120B69B48CF5BFEEA0C15E923F41A19ECD6B8682CA1A04888BA6214EF3D8D617ADE2F834C6D4F6DGAH5L" TargetMode="External"/><Relationship Id="rId74" Type="http://schemas.openxmlformats.org/officeDocument/2006/relationships/hyperlink" Target="consultantplus://offline/ref=E2D38D73455120B69B48CF5BFEEA0C15E92AFC1A14ECD6B8682CA1A04888BA6214EF3D8D617ADE2F834C6D4F6DGAH5L" TargetMode="External"/><Relationship Id="rId79" Type="http://schemas.openxmlformats.org/officeDocument/2006/relationships/hyperlink" Target="consultantplus://offline/ref=E2D38D73455120B69B48CF5BFEEA0C15E92CFF1E1AEDD6B8682CA1A04888BA6206EF65816173C02E88593B1E2BF103646F86C713B303D319G4H6L" TargetMode="External"/><Relationship Id="rId87" Type="http://schemas.openxmlformats.org/officeDocument/2006/relationships/hyperlink" Target="consultantplus://offline/ref=E2D38D73455120B69B48CF5BFEEA0C15E923FA1E1CEDD6B8682CA1A04888BA6206EF65816670CB7BDB163A426FAD10646F86C51AAFG0H0L" TargetMode="External"/><Relationship Id="rId102" Type="http://schemas.openxmlformats.org/officeDocument/2006/relationships/image" Target="media/image1.wmf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2D38D73455120B69B48CF5BFEEA0C15E922F9191CE4D6B8682CA1A04888BA6206EF65816173C0298E593B1E2BF103646F86C713B303D319G4H6L" TargetMode="External"/><Relationship Id="rId82" Type="http://schemas.openxmlformats.org/officeDocument/2006/relationships/hyperlink" Target="consultantplus://offline/ref=E2D38D73455120B69B48CF5BFEEA0C15E923FA1E1CEDD6B8682CA1A04888BA6206EF65816770CB7BDB163A426FAD10646F86C51AAFG0H0L" TargetMode="External"/><Relationship Id="rId90" Type="http://schemas.openxmlformats.org/officeDocument/2006/relationships/hyperlink" Target="consultantplus://offline/ref=E2D38D73455120B69B48CF5BFEEA0C15E923FA1E1CEDD6B8682CA1A04888BA6206EF65816971CB7BDB163A426FAD10646F86C51AAFG0H0L" TargetMode="External"/><Relationship Id="rId95" Type="http://schemas.openxmlformats.org/officeDocument/2006/relationships/hyperlink" Target="consultantplus://offline/ref=E2D38D73455120B69B48CF5BFEEA0C15E923FA1E1CEDD6B8682CA1A04888BA6206EF65816875CB7BDB163A426FAD10646F86C51AAFG0H0L" TargetMode="External"/><Relationship Id="rId19" Type="http://schemas.openxmlformats.org/officeDocument/2006/relationships/hyperlink" Target="consultantplus://offline/ref=E2D38D73455120B69B48CF5BFEEA0C15E922F9191CE4D6B8682CA1A04888BA6206EF65816173C02D8B593B1E2BF103646F86C713B303D319G4H6L" TargetMode="External"/><Relationship Id="rId14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22" Type="http://schemas.openxmlformats.org/officeDocument/2006/relationships/hyperlink" Target="consultantplus://offline/ref=E2D38D73455120B69B48CF5BFEEA0C15E922F9191CE4D6B8682CA1A04888BA6206EF65816173C02D8F593B1E2BF103646F86C713B303D319G4H6L" TargetMode="External"/><Relationship Id="rId27" Type="http://schemas.openxmlformats.org/officeDocument/2006/relationships/hyperlink" Target="consultantplus://offline/ref=E2D38D73455120B69B48CF5BFEEA0C15E923FA1E1CEDD6B8682CA1A04888BA6206EF65816770CB7BDB163A426FAD10646F86C51AAFG0H0L" TargetMode="External"/><Relationship Id="rId30" Type="http://schemas.openxmlformats.org/officeDocument/2006/relationships/hyperlink" Target="consultantplus://offline/ref=E2D38D73455120B69B48CF5BFEEA0C15E922F9191CE4D6B8682CA1A04888BA6206EF65816173C02C8C593B1E2BF103646F86C713B303D319G4H6L" TargetMode="External"/><Relationship Id="rId35" Type="http://schemas.openxmlformats.org/officeDocument/2006/relationships/hyperlink" Target="consultantplus://offline/ref=E2D38D73455120B69B48CF5BFEEA0C15E923F41A18EFD6B8682CA1A04888BA6214EF3D8D617ADE2F834C6D4F6DGAH5L" TargetMode="External"/><Relationship Id="rId43" Type="http://schemas.openxmlformats.org/officeDocument/2006/relationships/hyperlink" Target="consultantplus://offline/ref=E2D38D73455120B69B48CF5BFEEA0C15E923F41A19ECD6B8682CA1A04888BA6206EF65826577CB7BDB163A426FAD10646F86C51AAFG0H0L" TargetMode="External"/><Relationship Id="rId48" Type="http://schemas.openxmlformats.org/officeDocument/2006/relationships/hyperlink" Target="consultantplus://offline/ref=E2D38D73455120B69B48CF5BFEEA0C15E923F51A1DEDD6B8682CA1A04888BA6206EF65836178947ECE07624F66BA0E6D789AC718GAHCL" TargetMode="External"/><Relationship Id="rId56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64" Type="http://schemas.openxmlformats.org/officeDocument/2006/relationships/hyperlink" Target="consultantplus://offline/ref=E2D38D73455120B69B48CF5BFEEA0C15E922F9191CE4D6B8682CA1A04888BA6206EF65816173C02983593B1E2BF103646F86C713B303D319G4H6L" TargetMode="External"/><Relationship Id="rId69" Type="http://schemas.openxmlformats.org/officeDocument/2006/relationships/hyperlink" Target="consultantplus://offline/ref=E2D38D73455120B69B48CF5BFEEA0C15E92BFD1E1CEBD6B8682CA1A04888BA6206EF65816378947ECE07624F66BA0E6D789AC718GAHCL" TargetMode="External"/><Relationship Id="rId77" Type="http://schemas.openxmlformats.org/officeDocument/2006/relationships/hyperlink" Target="consultantplus://offline/ref=E2D38D73455120B69B48CF5BFEEA0C15E922F9191CE4D6B8682CA1A04888BA6206EF65816173C0288C593B1E2BF103646F86C713B303D319G4H6L" TargetMode="External"/><Relationship Id="rId100" Type="http://schemas.openxmlformats.org/officeDocument/2006/relationships/hyperlink" Target="consultantplus://offline/ref=E2D38D73455120B69B48CF5BFEEA0C15E923FA1E1CEDD6B8682CA1A04888BA6206EF65826071CB7BDB163A426FAD10646F86C51AAFG0H0L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E2D38D73455120B69B48CF5BFEEA0C15E92AFD1B14E9D6B8682CA1A04888BA6206EF65816776CB7BDB163A426FAD10646F86C51AAFG0H0L" TargetMode="External"/><Relationship Id="rId51" Type="http://schemas.openxmlformats.org/officeDocument/2006/relationships/hyperlink" Target="consultantplus://offline/ref=E2D38D73455120B69B48CF5BFEEA0C15E922F9191CE4D6B8682CA1A04888BA6206EF65816173C02A8B593B1E2BF103646F86C713B303D319G4H6L" TargetMode="External"/><Relationship Id="rId72" Type="http://schemas.openxmlformats.org/officeDocument/2006/relationships/hyperlink" Target="consultantplus://offline/ref=E2D38D73455120B69B48CF5BFEEA0C15E923F41A19ECD6B8682CA1A04888BA6206EF6582607BCB7BDB163A426FAD10646F86C51AAFG0H0L" TargetMode="External"/><Relationship Id="rId80" Type="http://schemas.openxmlformats.org/officeDocument/2006/relationships/hyperlink" Target="consultantplus://offline/ref=E2D38D73455120B69B48CF5BFEEA0C15EB2FF4141CECD6B8682CA1A04888BA6214EF3D8D617ADE2F834C6D4F6DGAH5L" TargetMode="External"/><Relationship Id="rId85" Type="http://schemas.openxmlformats.org/officeDocument/2006/relationships/hyperlink" Target="consultantplus://offline/ref=E2D38D73455120B69B48CF5BFEEA0C15E923FA1E1CEDD6B8682CA1A04888BA6206EF65816775CB7BDB163A426FAD10646F86C51AAFG0H0L" TargetMode="External"/><Relationship Id="rId93" Type="http://schemas.openxmlformats.org/officeDocument/2006/relationships/hyperlink" Target="consultantplus://offline/ref=E2D38D73455120B69B48CF5BFEEA0C15E923FA1E1CEDD6B8682CA1A04888BA6206EF65826873CB7BDB163A426FAD10646F86C51AAFG0H0L" TargetMode="External"/><Relationship Id="rId98" Type="http://schemas.openxmlformats.org/officeDocument/2006/relationships/hyperlink" Target="consultantplus://offline/ref=E2D38D73455120B69B48CF5BFEEA0C15E923FA1E1CEDD6B8682CA1A04888BA6206EF65826071CB7BDB163A426FAD10646F86C51AAFG0H0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D38D73455120B69B48CF5BFEEA0C15E922FE1419E4D6B8682CA1A04888BA6214EF3D8D617ADE2F834C6D4F6DGAH5L" TargetMode="External"/><Relationship Id="rId17" Type="http://schemas.openxmlformats.org/officeDocument/2006/relationships/hyperlink" Target="consultantplus://offline/ref=E2D38D73455120B69B48CF5BFEEA0C15E922FD1B1CECD6B8682CA1A04888BA6214EF3D8D617ADE2F834C6D4F6DGAH5L" TargetMode="External"/><Relationship Id="rId25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33" Type="http://schemas.openxmlformats.org/officeDocument/2006/relationships/hyperlink" Target="consultantplus://offline/ref=E2D38D73455120B69B48CF5BFEEA0C15E922F9191CE4D6B8682CA1A04888BA6206EF65816173C02C8F593B1E2BF103646F86C713B303D319G4H6L" TargetMode="External"/><Relationship Id="rId38" Type="http://schemas.openxmlformats.org/officeDocument/2006/relationships/hyperlink" Target="consultantplus://offline/ref=E2D38D73455120B69B48CF5BFEEA0C15E922F9191CE4D6B8682CA1A04888BA6206EF65816173C02B88593B1E2BF103646F86C713B303D319G4H6L" TargetMode="External"/><Relationship Id="rId46" Type="http://schemas.openxmlformats.org/officeDocument/2006/relationships/hyperlink" Target="consultantplus://offline/ref=E2D38D73455120B69B48CF5BFEEA0C15E923FA1C1FEBD6B8682CA1A04888BA6206EF65816173C02C8E593B1E2BF103646F86C713B303D319G4H6L" TargetMode="External"/><Relationship Id="rId59" Type="http://schemas.openxmlformats.org/officeDocument/2006/relationships/hyperlink" Target="consultantplus://offline/ref=E2D38D73455120B69B48CF5BFEEA0C15E922F9191CE4D6B8682CA1A04888BA6206EF65816173C02989593B1E2BF103646F86C713B303D319G4H6L" TargetMode="External"/><Relationship Id="rId67" Type="http://schemas.openxmlformats.org/officeDocument/2006/relationships/hyperlink" Target="consultantplus://offline/ref=E2D38D73455120B69B48CF5BFEEA0C15E922F9191CE4D6B8682CA1A04888BA6206EF65816173C0288B593B1E2BF103646F86C713B303D319G4H6L" TargetMode="External"/><Relationship Id="rId103" Type="http://schemas.openxmlformats.org/officeDocument/2006/relationships/hyperlink" Target="consultantplus://offline/ref=E2D38D73455120B69B48CF5BFEEA0C15E922F9191CE4D6B8682CA1A04888BA6206EF65816173C22F8C593B1E2BF103646F86C713B303D319G4H6L" TargetMode="External"/><Relationship Id="rId20" Type="http://schemas.openxmlformats.org/officeDocument/2006/relationships/hyperlink" Target="consultantplus://offline/ref=E2D38D73455120B69B48CF5BFEEA0C15E922F9191CE4D6B8682CA1A04888BA6206EF65816173C02D89593B1E2BF103646F86C713B303D319G4H6L" TargetMode="External"/><Relationship Id="rId41" Type="http://schemas.openxmlformats.org/officeDocument/2006/relationships/hyperlink" Target="consultantplus://offline/ref=E2D38D73455120B69B48CF5BFEEA0C15E923F5181EE9D6B8682CA1A04888BA6206EF65846776CB7BDB163A426FAD10646F86C51AAFG0H0L" TargetMode="External"/><Relationship Id="rId54" Type="http://schemas.openxmlformats.org/officeDocument/2006/relationships/hyperlink" Target="consultantplus://offline/ref=E2D38D73455120B69B48CF5BFEEA0C15E922F9191CE4D6B8682CA1A04888BA6206EF65816173C02A8D593B1E2BF103646F86C713B303D319G4H6L" TargetMode="External"/><Relationship Id="rId62" Type="http://schemas.openxmlformats.org/officeDocument/2006/relationships/hyperlink" Target="consultantplus://offline/ref=E2D38D73455120B69B48CF5BFEEA0C15E922F9191CE4D6B8682CA1A04888BA6206EF65816173C0298F593B1E2BF103646F86C713B303D319G4H6L" TargetMode="External"/><Relationship Id="rId70" Type="http://schemas.openxmlformats.org/officeDocument/2006/relationships/hyperlink" Target="consultantplus://offline/ref=E2D38D73455120B69B48CF5BFEEA0C15E923F41A19ECD6B8682CA1A04888BA6206EF65816173C32A88593B1E2BF103646F86C713B303D319G4H6L" TargetMode="External"/><Relationship Id="rId75" Type="http://schemas.openxmlformats.org/officeDocument/2006/relationships/hyperlink" Target="consultantplus://offline/ref=E2D38D73455120B69B48CF5BFEEA0C15E922FE1419E4D6B8682CA1A04888BA6214EF3D8D617ADE2F834C6D4F6DGAH5L" TargetMode="External"/><Relationship Id="rId83" Type="http://schemas.openxmlformats.org/officeDocument/2006/relationships/hyperlink" Target="consultantplus://offline/ref=E2D38D73455120B69B48CF5BFEEA0C15E923FA1E1CEDD6B8682CA1A04888BA6206EF65826974CB7BDB163A426FAD10646F86C51AAFG0H0L" TargetMode="External"/><Relationship Id="rId88" Type="http://schemas.openxmlformats.org/officeDocument/2006/relationships/hyperlink" Target="consultantplus://offline/ref=E2D38D73455120B69B48CF5BFEEA0C15E923FA1E1CEDD6B8682CA1A04888BA6206EF65816675CB7BDB163A426FAD10646F86C51AAFG0H0L" TargetMode="External"/><Relationship Id="rId91" Type="http://schemas.openxmlformats.org/officeDocument/2006/relationships/hyperlink" Target="consultantplus://offline/ref=E2D38D73455120B69B48CF5BFEEA0C15E923FA1E1CEDD6B8682CA1A04888BA6206EF65816872CB7BDB163A426FAD10646F86C51AAFG0H0L" TargetMode="External"/><Relationship Id="rId96" Type="http://schemas.openxmlformats.org/officeDocument/2006/relationships/hyperlink" Target="consultantplus://offline/ref=E2D38D73455120B69B48CF5BFEEA0C15E923FA1E1CEDD6B8682CA1A04888BA6206EF65826071CB7BDB163A426FAD10646F86C51AAFG0H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D38D73455120B69B48CF5BFEEA0C15E922F9191CE4D6B8682CA1A04888BA6206EF65816173C02F8C593B1E2BF103646F86C713B303D319G4H6L" TargetMode="External"/><Relationship Id="rId15" Type="http://schemas.openxmlformats.org/officeDocument/2006/relationships/hyperlink" Target="consultantplus://offline/ref=E2D38D73455120B69B48CF5BFEEA0C15E922F9191CE4D6B8682CA1A04888BA6206EF65816173C02E8C593B1E2BF103646F86C713B303D319G4H6L" TargetMode="External"/><Relationship Id="rId23" Type="http://schemas.openxmlformats.org/officeDocument/2006/relationships/hyperlink" Target="consultantplus://offline/ref=E2D38D73455120B69B48CF5BFEEA0C15E922F9191CE4D6B8682CA1A04888BA6206EF65816173C02D8D593B1E2BF103646F86C713B303D319G4H6L" TargetMode="External"/><Relationship Id="rId28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36" Type="http://schemas.openxmlformats.org/officeDocument/2006/relationships/hyperlink" Target="consultantplus://offline/ref=E2D38D73455120B69B48CF5BFEEA0C15E92CFE1F1DE9D6B8682CA1A04888BA6206EF65816173C02E8B593B1E2BF103646F86C713B303D319G4H6L" TargetMode="External"/><Relationship Id="rId49" Type="http://schemas.openxmlformats.org/officeDocument/2006/relationships/hyperlink" Target="consultantplus://offline/ref=E2D38D73455120B69B48CF5BFEEA0C15E923F41A19ECD6B8682CA1A04888BA6214EF3D8D617ADE2F834C6D4F6DGAH5L" TargetMode="External"/><Relationship Id="rId57" Type="http://schemas.openxmlformats.org/officeDocument/2006/relationships/hyperlink" Target="consultantplus://offline/ref=E2D38D73455120B69B48CF5BFEEA0C15E923FA1E1CEDD6B8682CA1A04888BA6206EF65816770CB7BDB163A426FAD10646F86C51AAFG0H0L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E2D38D73455120B69B48CF5BFEEA0C15E922F9191CE4D6B8682CA1A04888BA6206EF65816173C02F8C593B1E2BF103646F86C713B303D319G4H6L" TargetMode="External"/><Relationship Id="rId31" Type="http://schemas.openxmlformats.org/officeDocument/2006/relationships/hyperlink" Target="consultantplus://offline/ref=E2D38D73455120B69B48CF5BFEEA0C15E922F9191CE4D6B8682CA1A04888BA6206EF65816173C02C82593B1E2BF103646F86C713B303D319G4H6L" TargetMode="External"/><Relationship Id="rId44" Type="http://schemas.openxmlformats.org/officeDocument/2006/relationships/hyperlink" Target="consultantplus://offline/ref=E2D38D73455120B69B48CF5BFEEA0C15E923FA1C1FEBD6B8682CA1A04888BA6206EF65816173C02C8F593B1E2BF103646F86C713B303D319G4H6L" TargetMode="External"/><Relationship Id="rId52" Type="http://schemas.openxmlformats.org/officeDocument/2006/relationships/hyperlink" Target="consultantplus://offline/ref=E2D38D73455120B69B48CF5BFEEA0C15E922F9191CE4D6B8682CA1A04888BA6206EF65816173C02A89593B1E2BF103646F86C713B303D319G4H6L" TargetMode="External"/><Relationship Id="rId60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65" Type="http://schemas.openxmlformats.org/officeDocument/2006/relationships/hyperlink" Target="consultantplus://offline/ref=E2D38D73455120B69B48CF5BFEEA0C15E922F9191CE4D6B8682CA1A04888BA6206EF65816173C0288A593B1E2BF103646F86C713B303D319G4H6L" TargetMode="External"/><Relationship Id="rId73" Type="http://schemas.openxmlformats.org/officeDocument/2006/relationships/hyperlink" Target="consultantplus://offline/ref=E2D38D73455120B69B48CF5BFEEA0C15E92BFD1E1CEBD6B8682CA1A04888BA6206EF65816378947ECE07624F66BA0E6D789AC718GAHCL" TargetMode="External"/><Relationship Id="rId78" Type="http://schemas.openxmlformats.org/officeDocument/2006/relationships/hyperlink" Target="consultantplus://offline/ref=E2D38D73455120B69B48CF5BFEEA0C15E92CFF1E1AEDD6B8682CA1A04888BA6206EF65816173C12E8C593B1E2BF103646F86C713B303D319G4H6L" TargetMode="External"/><Relationship Id="rId81" Type="http://schemas.openxmlformats.org/officeDocument/2006/relationships/hyperlink" Target="consultantplus://offline/ref=E2D38D73455120B69B48CF5BFEEA0C15E923FA1E1CEDD6B8682CA1A04888BA6206EF65816472CB7BDB163A426FAD10646F86C51AAFG0H0L" TargetMode="External"/><Relationship Id="rId86" Type="http://schemas.openxmlformats.org/officeDocument/2006/relationships/hyperlink" Target="consultantplus://offline/ref=E2D38D73455120B69B48CF5BFEEA0C15E923FA1E1CEDD6B8682CA1A04888BA6206EF65816673CB7BDB163A426FAD10646F86C51AAFG0H0L" TargetMode="External"/><Relationship Id="rId94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99" Type="http://schemas.openxmlformats.org/officeDocument/2006/relationships/hyperlink" Target="consultantplus://offline/ref=E2D38D73455120B69B48CF5BFEEA0C15E923FA1E1CEDD6B8682CA1A04888BA6206EF65816875CB7BDB163A426FAD10646F86C51AAFG0H0L" TargetMode="External"/><Relationship Id="rId101" Type="http://schemas.openxmlformats.org/officeDocument/2006/relationships/hyperlink" Target="consultantplus://offline/ref=E2D38D73455120B69B48CF5BFEEA0C15E922F9191CE4D6B8682CA1A04888BA6206EF65816173C1298E593B1E2BF103646F86C713B303D319G4H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38D73455120B69B48CF5BFEEA0C15E92CF51E1AE5D6B8682CA1A04888BA6206EF65836378947ECE07624F66BA0E6D789AC718GAHCL" TargetMode="External"/><Relationship Id="rId13" Type="http://schemas.openxmlformats.org/officeDocument/2006/relationships/hyperlink" Target="consultantplus://offline/ref=E2D38D73455120B69B48CF5BFEEA0C15E922F9191CE4D6B8682CA1A04888BA6206EF65816173C02E8B593B1E2BF103646F86C713B303D319G4H6L" TargetMode="External"/><Relationship Id="rId18" Type="http://schemas.openxmlformats.org/officeDocument/2006/relationships/hyperlink" Target="consultantplus://offline/ref=E2D38D73455120B69B48CF5BFEEA0C15E922FD1B1CECD6B8682CA1A04888BA6206EF65816173C02E83593B1E2BF103646F86C713B303D319G4H6L" TargetMode="External"/><Relationship Id="rId39" Type="http://schemas.openxmlformats.org/officeDocument/2006/relationships/hyperlink" Target="consultantplus://offline/ref=E2D38D73455120B69B48CF5BFEEA0C15E923F41A19ECD6B8682CA1A04888BA6206EF65846278947ECE07624F66BA0E6D789AC718GAHCL" TargetMode="External"/><Relationship Id="rId34" Type="http://schemas.openxmlformats.org/officeDocument/2006/relationships/hyperlink" Target="consultantplus://offline/ref=E2D38D73455120B69B48CF5BFEEA0C15E922F9191CE4D6B8682CA1A04888BA6206EF65816173C02B8A593B1E2BF103646F86C713B303D319G4H6L" TargetMode="External"/><Relationship Id="rId50" Type="http://schemas.openxmlformats.org/officeDocument/2006/relationships/hyperlink" Target="consultantplus://offline/ref=E2D38D73455120B69B48CF5BFEEA0C15E922F9191CE4D6B8682CA1A04888BA6206EF65816173C02B83593B1E2BF103646F86C713B303D319G4H6L" TargetMode="External"/><Relationship Id="rId55" Type="http://schemas.openxmlformats.org/officeDocument/2006/relationships/hyperlink" Target="consultantplus://offline/ref=E2D38D73455120B69B48CF5BFEEA0C15E922F9191CE4D6B8682CA1A04888BA6206EF65816173C02A83593B1E2BF103646F86C713B303D319G4H6L" TargetMode="External"/><Relationship Id="rId76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97" Type="http://schemas.openxmlformats.org/officeDocument/2006/relationships/hyperlink" Target="consultantplus://offline/ref=E2D38D73455120B69B48CF5BFEEA0C15E923FA1E1CEDD6B8682CA1A04888BA6206EF65816875CB7BDB163A426FAD10646F86C51AAFG0H0L" TargetMode="External"/><Relationship Id="rId104" Type="http://schemas.openxmlformats.org/officeDocument/2006/relationships/hyperlink" Target="consultantplus://offline/ref=E2D38D73455120B69B48CF5BFEEA0C15E922F9191CE4D6B8682CA1A04888BA6206EF65816173C22B8E593B1E2BF103646F86C713B303D319G4H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20355</Words>
  <Characters>116026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Анастасия Викторовна</dc:creator>
  <cp:lastModifiedBy>Komstacheva</cp:lastModifiedBy>
  <cp:revision>2</cp:revision>
  <dcterms:created xsi:type="dcterms:W3CDTF">2021-09-28T01:31:00Z</dcterms:created>
  <dcterms:modified xsi:type="dcterms:W3CDTF">2021-09-28T01:31:00Z</dcterms:modified>
</cp:coreProperties>
</file>